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9A" w:rsidRDefault="008F1F9A">
      <w:pPr>
        <w:pStyle w:val="Title"/>
        <w:rPr>
          <w:b/>
          <w:bCs/>
        </w:rPr>
      </w:pPr>
    </w:p>
    <w:p w:rsidR="008F1F9A" w:rsidRPr="00A8540E" w:rsidRDefault="0050093D">
      <w:pPr>
        <w:pStyle w:val="Title"/>
        <w:rPr>
          <w:rFonts w:hint="cs"/>
          <w:b/>
          <w:bCs/>
          <w:rtl/>
        </w:rPr>
      </w:pPr>
      <w:hyperlink r:id="rId7" w:history="1">
        <w:r w:rsidR="008F1F9A" w:rsidRPr="0050093D">
          <w:rPr>
            <w:rStyle w:val="Hyperlink"/>
            <w:rFonts w:hint="cs"/>
            <w:b/>
            <w:bCs/>
            <w:rtl/>
          </w:rPr>
          <w:t xml:space="preserve">عقد توريد </w:t>
        </w:r>
        <w:r w:rsidR="00C826A1" w:rsidRPr="0050093D">
          <w:rPr>
            <w:rStyle w:val="Hyperlink"/>
            <w:rFonts w:hint="cs"/>
            <w:b/>
            <w:bCs/>
            <w:rtl/>
          </w:rPr>
          <w:t>جهاز</w:t>
        </w:r>
      </w:hyperlink>
      <w:bookmarkStart w:id="0" w:name="_GoBack"/>
      <w:bookmarkEnd w:id="0"/>
      <w:r w:rsidR="00C826A1" w:rsidRPr="00A8540E">
        <w:rPr>
          <w:rFonts w:hint="cs"/>
          <w:b/>
          <w:bCs/>
          <w:rtl/>
        </w:rPr>
        <w:t xml:space="preserve"> </w:t>
      </w:r>
    </w:p>
    <w:p w:rsidR="008F1F9A" w:rsidRPr="00A8540E" w:rsidRDefault="008F1F9A">
      <w:pPr>
        <w:pStyle w:val="Title"/>
        <w:rPr>
          <w:rFonts w:hint="cs"/>
          <w:rtl/>
        </w:rPr>
      </w:pPr>
    </w:p>
    <w:p w:rsidR="008F1F9A" w:rsidRPr="00BC2AA4" w:rsidRDefault="008F1F9A" w:rsidP="0030778F">
      <w:pPr>
        <w:bidi/>
        <w:spacing w:line="192" w:lineRule="auto"/>
        <w:ind w:left="1384" w:right="540" w:hanging="540"/>
        <w:jc w:val="both"/>
        <w:rPr>
          <w:rFonts w:cs="Akhbar MT" w:hint="cs"/>
          <w:sz w:val="32"/>
          <w:szCs w:val="32"/>
          <w:rtl/>
        </w:rPr>
      </w:pPr>
      <w:r w:rsidRPr="00A8540E">
        <w:rPr>
          <w:rFonts w:cs="Akhbar MT" w:hint="cs"/>
          <w:sz w:val="34"/>
          <w:szCs w:val="34"/>
          <w:rtl/>
        </w:rPr>
        <w:t>اسم العملية :</w:t>
      </w:r>
      <w:r w:rsidR="0030778F">
        <w:rPr>
          <w:rFonts w:cs="Akhbar MT" w:hint="cs"/>
          <w:sz w:val="36"/>
          <w:szCs w:val="36"/>
          <w:rtl/>
        </w:rPr>
        <w:t xml:space="preserve">(  </w:t>
      </w:r>
      <w:r w:rsidR="0041485D">
        <w:rPr>
          <w:rFonts w:cs="Akhbar MT" w:hint="cs"/>
          <w:sz w:val="36"/>
          <w:szCs w:val="36"/>
          <w:rtl/>
        </w:rPr>
        <w:t xml:space="preserve">           </w:t>
      </w:r>
      <w:r w:rsidR="0030778F">
        <w:rPr>
          <w:rFonts w:cs="Akhbar MT" w:hint="cs"/>
          <w:sz w:val="36"/>
          <w:szCs w:val="36"/>
          <w:rtl/>
        </w:rPr>
        <w:t xml:space="preserve">    )</w:t>
      </w:r>
      <w:r w:rsidR="00A74978" w:rsidRPr="00A8540E">
        <w:rPr>
          <w:rFonts w:cs="Akhbar MT" w:hint="cs"/>
          <w:sz w:val="32"/>
          <w:szCs w:val="32"/>
          <w:rtl/>
        </w:rPr>
        <w:t>.</w:t>
      </w:r>
      <w:r w:rsidR="00BC2AA4">
        <w:rPr>
          <w:rFonts w:cs="Akhbar MT" w:hint="cs"/>
          <w:sz w:val="32"/>
          <w:szCs w:val="32"/>
          <w:rtl/>
        </w:rPr>
        <w:t>للمشروع البحثى رقم (</w:t>
      </w:r>
      <w:r w:rsidR="0041485D">
        <w:rPr>
          <w:rFonts w:cs="Akhbar MT" w:hint="cs"/>
          <w:sz w:val="32"/>
          <w:szCs w:val="32"/>
          <w:rtl/>
        </w:rPr>
        <w:t xml:space="preserve">      </w:t>
      </w:r>
      <w:r w:rsidR="00BC2AA4">
        <w:rPr>
          <w:rFonts w:cs="Akhbar MT" w:hint="cs"/>
          <w:sz w:val="32"/>
          <w:szCs w:val="32"/>
          <w:rtl/>
        </w:rPr>
        <w:t xml:space="preserve"> </w:t>
      </w:r>
      <w:r w:rsidR="0030778F">
        <w:rPr>
          <w:rFonts w:cs="Akhbar MT" w:hint="cs"/>
          <w:sz w:val="32"/>
          <w:szCs w:val="32"/>
          <w:rtl/>
        </w:rPr>
        <w:t>)</w:t>
      </w:r>
    </w:p>
    <w:p w:rsidR="008F1F9A" w:rsidRPr="00A8540E" w:rsidRDefault="008F1F9A" w:rsidP="00982BE7">
      <w:pPr>
        <w:bidi/>
        <w:spacing w:line="168" w:lineRule="auto"/>
        <w:ind w:left="1383" w:right="539" w:hanging="540"/>
        <w:jc w:val="both"/>
        <w:rPr>
          <w:rFonts w:cs="Akhbar MT" w:hint="cs"/>
          <w:sz w:val="34"/>
          <w:szCs w:val="34"/>
          <w:rtl/>
        </w:rPr>
      </w:pPr>
      <w:r w:rsidRPr="00A8540E">
        <w:rPr>
          <w:rFonts w:cs="Akhbar MT" w:hint="cs"/>
          <w:sz w:val="34"/>
          <w:szCs w:val="34"/>
          <w:rtl/>
        </w:rPr>
        <w:t xml:space="preserve">إنه في يوم </w:t>
      </w:r>
      <w:r w:rsidR="00982BE7">
        <w:rPr>
          <w:rFonts w:cs="Akhbar MT" w:hint="cs"/>
          <w:sz w:val="34"/>
          <w:szCs w:val="34"/>
          <w:rtl/>
        </w:rPr>
        <w:t xml:space="preserve">      </w:t>
      </w:r>
      <w:r w:rsidRPr="00A8540E">
        <w:rPr>
          <w:rFonts w:cs="Akhbar MT" w:hint="cs"/>
          <w:sz w:val="34"/>
          <w:szCs w:val="34"/>
          <w:rtl/>
        </w:rPr>
        <w:t>الموافق</w:t>
      </w:r>
      <w:r w:rsidR="00E13D04" w:rsidRPr="00A8540E">
        <w:rPr>
          <w:rFonts w:cs="Akhbar MT" w:hint="cs"/>
          <w:sz w:val="34"/>
          <w:szCs w:val="34"/>
          <w:rtl/>
        </w:rPr>
        <w:t xml:space="preserve"> </w:t>
      </w:r>
      <w:r w:rsidR="00C826A1" w:rsidRPr="00A8540E">
        <w:rPr>
          <w:rFonts w:cs="Akhbar MT" w:hint="cs"/>
          <w:sz w:val="34"/>
          <w:szCs w:val="34"/>
          <w:rtl/>
        </w:rPr>
        <w:t xml:space="preserve"> م</w:t>
      </w:r>
      <w:r w:rsidRPr="00A8540E">
        <w:rPr>
          <w:rFonts w:cs="Akhbar MT" w:hint="cs"/>
          <w:sz w:val="34"/>
          <w:szCs w:val="34"/>
          <w:rtl/>
        </w:rPr>
        <w:t xml:space="preserve"> . </w:t>
      </w:r>
    </w:p>
    <w:p w:rsidR="008F1F9A" w:rsidRPr="00A8540E" w:rsidRDefault="008F1F9A">
      <w:pPr>
        <w:bidi/>
        <w:spacing w:line="168" w:lineRule="auto"/>
        <w:ind w:left="1383" w:right="539" w:hanging="540"/>
        <w:jc w:val="both"/>
        <w:rPr>
          <w:rFonts w:cs="Akhbar MT" w:hint="cs"/>
          <w:sz w:val="34"/>
          <w:szCs w:val="34"/>
          <w:rtl/>
        </w:rPr>
      </w:pPr>
      <w:r w:rsidRPr="00A8540E">
        <w:rPr>
          <w:rFonts w:cs="Akhbar MT" w:hint="cs"/>
          <w:sz w:val="34"/>
          <w:szCs w:val="34"/>
          <w:rtl/>
        </w:rPr>
        <w:t xml:space="preserve">تم الاتفاق بين كل من : </w:t>
      </w:r>
    </w:p>
    <w:p w:rsidR="008F1F9A" w:rsidRPr="00A8540E" w:rsidRDefault="008F1F9A" w:rsidP="009635D6">
      <w:pPr>
        <w:pStyle w:val="BodyTextIndent"/>
        <w:spacing w:line="168" w:lineRule="auto"/>
        <w:ind w:left="1383" w:right="539" w:hanging="540"/>
        <w:rPr>
          <w:rFonts w:hint="cs"/>
          <w:sz w:val="34"/>
          <w:szCs w:val="34"/>
          <w:rtl/>
        </w:rPr>
      </w:pPr>
      <w:r w:rsidRPr="00A8540E">
        <w:rPr>
          <w:rFonts w:hint="cs"/>
          <w:sz w:val="34"/>
          <w:szCs w:val="34"/>
          <w:rtl/>
        </w:rPr>
        <w:t xml:space="preserve">أولاً : جامعة الملك </w:t>
      </w:r>
      <w:r w:rsidR="005B342C" w:rsidRPr="00A8540E">
        <w:rPr>
          <w:rFonts w:hint="cs"/>
          <w:sz w:val="34"/>
          <w:szCs w:val="34"/>
          <w:rtl/>
        </w:rPr>
        <w:t xml:space="preserve">سعود ويمثلها </w:t>
      </w:r>
      <w:r w:rsidR="009635D6">
        <w:rPr>
          <w:rFonts w:hint="cs"/>
          <w:sz w:val="34"/>
          <w:szCs w:val="34"/>
          <w:rtl/>
        </w:rPr>
        <w:t xml:space="preserve">الباحث الرئيس                          </w:t>
      </w:r>
      <w:r w:rsidR="003616CB" w:rsidRPr="00A8540E">
        <w:rPr>
          <w:rFonts w:hint="cs"/>
          <w:sz w:val="34"/>
          <w:szCs w:val="34"/>
          <w:rtl/>
        </w:rPr>
        <w:t xml:space="preserve"> </w:t>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t xml:space="preserve"> </w:t>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005B342C" w:rsidRPr="00A8540E">
        <w:rPr>
          <w:rFonts w:hint="cs"/>
          <w:sz w:val="34"/>
          <w:szCs w:val="34"/>
          <w:rtl/>
        </w:rPr>
        <w:t xml:space="preserve">  </w:t>
      </w:r>
      <w:r w:rsidRPr="00A8540E">
        <w:rPr>
          <w:rFonts w:hint="cs"/>
          <w:sz w:val="34"/>
          <w:szCs w:val="34"/>
          <w:rtl/>
        </w:rPr>
        <w:t xml:space="preserve">( الطرف الأول) . </w:t>
      </w:r>
    </w:p>
    <w:p w:rsidR="005B342C"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 xml:space="preserve">ثانياً : </w:t>
      </w:r>
    </w:p>
    <w:p w:rsidR="008F1F9A" w:rsidRPr="00A8540E" w:rsidRDefault="005B342C" w:rsidP="005B342C">
      <w:pPr>
        <w:bidi/>
        <w:spacing w:line="168" w:lineRule="auto"/>
        <w:ind w:left="1383" w:right="539" w:hanging="540"/>
        <w:jc w:val="both"/>
        <w:rPr>
          <w:rFonts w:cs="Akhbar MT" w:hint="cs"/>
          <w:sz w:val="34"/>
          <w:szCs w:val="34"/>
          <w:rtl/>
        </w:rPr>
      </w:pPr>
      <w:r w:rsidRPr="00A8540E">
        <w:rPr>
          <w:rFonts w:cs="Akhbar MT" w:hint="cs"/>
          <w:sz w:val="34"/>
          <w:szCs w:val="34"/>
          <w:rtl/>
        </w:rPr>
        <w:t xml:space="preserve">                                 </w:t>
      </w:r>
      <w:r w:rsidR="008F1F9A" w:rsidRPr="00A8540E">
        <w:rPr>
          <w:rFonts w:cs="Akhbar MT" w:hint="cs"/>
          <w:sz w:val="34"/>
          <w:szCs w:val="34"/>
          <w:rtl/>
        </w:rPr>
        <w:tab/>
      </w:r>
      <w:r w:rsidR="008F1F9A" w:rsidRPr="00A8540E">
        <w:rPr>
          <w:rFonts w:cs="Akhbar MT" w:hint="cs"/>
          <w:sz w:val="34"/>
          <w:szCs w:val="34"/>
          <w:rtl/>
        </w:rPr>
        <w:tab/>
      </w:r>
      <w:r w:rsidR="008F1F9A" w:rsidRPr="00A8540E">
        <w:rPr>
          <w:rFonts w:cs="Akhbar MT" w:hint="cs"/>
          <w:sz w:val="34"/>
          <w:szCs w:val="34"/>
          <w:rtl/>
        </w:rPr>
        <w:tab/>
      </w:r>
      <w:r w:rsidR="008F1F9A" w:rsidRPr="00A8540E">
        <w:rPr>
          <w:rFonts w:cs="Akhbar MT" w:hint="cs"/>
          <w:sz w:val="34"/>
          <w:szCs w:val="34"/>
          <w:rtl/>
        </w:rPr>
        <w:tab/>
        <w:t xml:space="preserve"> ( الطرف </w:t>
      </w:r>
      <w:r w:rsidR="00A8540E" w:rsidRPr="00A8540E">
        <w:rPr>
          <w:rFonts w:cs="Akhbar MT" w:hint="cs"/>
          <w:sz w:val="34"/>
          <w:szCs w:val="34"/>
          <w:rtl/>
        </w:rPr>
        <w:t>الثاني).</w:t>
      </w:r>
      <w:r w:rsidR="008F1F9A" w:rsidRPr="00A8540E">
        <w:rPr>
          <w:rFonts w:cs="Akhbar MT" w:hint="cs"/>
          <w:sz w:val="34"/>
          <w:szCs w:val="34"/>
          <w:rtl/>
        </w:rPr>
        <w:t xml:space="preserve"> </w:t>
      </w:r>
    </w:p>
    <w:p w:rsidR="008F1F9A"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المقر الرئيسي :</w:t>
      </w:r>
    </w:p>
    <w:p w:rsidR="008F1F9A"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 xml:space="preserve"> العنوان : </w:t>
      </w:r>
    </w:p>
    <w:p w:rsidR="008F1F9A"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 xml:space="preserve">السجل التجاري : </w:t>
      </w:r>
    </w:p>
    <w:p w:rsidR="008F1F9A" w:rsidRPr="00A8540E" w:rsidRDefault="008F1F9A">
      <w:pPr>
        <w:bidi/>
        <w:spacing w:line="168" w:lineRule="auto"/>
        <w:ind w:left="1383" w:right="539"/>
        <w:jc w:val="both"/>
        <w:rPr>
          <w:rFonts w:cs="Akhbar MT" w:hint="cs"/>
          <w:sz w:val="34"/>
          <w:szCs w:val="34"/>
          <w:rtl/>
        </w:rPr>
      </w:pPr>
      <w:r w:rsidRPr="00A8540E">
        <w:rPr>
          <w:rFonts w:cs="Akhbar MT" w:hint="cs"/>
          <w:sz w:val="34"/>
          <w:szCs w:val="34"/>
          <w:rtl/>
        </w:rPr>
        <w:t xml:space="preserve">يجب إخطار الطرف الأول بكل تغيير يحدث في هذه </w:t>
      </w:r>
      <w:r w:rsidR="003616CB" w:rsidRPr="00A8540E">
        <w:rPr>
          <w:rFonts w:cs="Akhbar MT" w:hint="cs"/>
          <w:sz w:val="34"/>
          <w:szCs w:val="34"/>
          <w:rtl/>
        </w:rPr>
        <w:t>البيانات،</w:t>
      </w:r>
      <w:r w:rsidRPr="00A8540E">
        <w:rPr>
          <w:rFonts w:cs="Akhbar MT" w:hint="cs"/>
          <w:sz w:val="34"/>
          <w:szCs w:val="34"/>
          <w:rtl/>
        </w:rPr>
        <w:t xml:space="preserve"> ولا يحتج قبله بأي تغيير فيها لا يتم إبلاغه به . </w:t>
      </w:r>
    </w:p>
    <w:p w:rsidR="008F1F9A" w:rsidRPr="00A8540E" w:rsidRDefault="008F1F9A" w:rsidP="00982BE7">
      <w:pPr>
        <w:bidi/>
        <w:spacing w:line="168" w:lineRule="auto"/>
        <w:ind w:left="1383" w:right="539"/>
        <w:jc w:val="both"/>
        <w:rPr>
          <w:rFonts w:cs="Akhbar MT" w:hint="cs"/>
          <w:sz w:val="34"/>
          <w:szCs w:val="34"/>
          <w:rtl/>
        </w:rPr>
      </w:pPr>
      <w:r w:rsidRPr="00A8540E">
        <w:rPr>
          <w:rFonts w:cs="Akhbar MT" w:hint="cs"/>
          <w:sz w:val="34"/>
          <w:szCs w:val="34"/>
          <w:rtl/>
        </w:rPr>
        <w:t xml:space="preserve">حيث أن الطرف الأول يرغب </w:t>
      </w:r>
      <w:r w:rsidR="00431C22" w:rsidRPr="00A8540E">
        <w:rPr>
          <w:rFonts w:cs="Akhbar MT" w:hint="cs"/>
          <w:sz w:val="32"/>
          <w:szCs w:val="32"/>
          <w:rtl/>
        </w:rPr>
        <w:t xml:space="preserve">توريد وتركيب </w:t>
      </w:r>
      <w:r w:rsidR="003616CB" w:rsidRPr="00A8540E">
        <w:rPr>
          <w:rFonts w:cs="Akhbar MT" w:hint="cs"/>
          <w:sz w:val="32"/>
          <w:szCs w:val="32"/>
          <w:rtl/>
        </w:rPr>
        <w:t>جهاز (</w:t>
      </w:r>
      <w:r w:rsidR="00982BE7">
        <w:rPr>
          <w:rFonts w:cs="Akhbar MT" w:hint="cs"/>
          <w:sz w:val="32"/>
          <w:szCs w:val="32"/>
          <w:rtl/>
        </w:rPr>
        <w:t xml:space="preserve">           )</w:t>
      </w:r>
      <w:r w:rsidR="00431C22" w:rsidRPr="00A8540E">
        <w:rPr>
          <w:rFonts w:cs="Akhbar MT" w:hint="cs"/>
          <w:sz w:val="32"/>
          <w:szCs w:val="32"/>
          <w:rtl/>
        </w:rPr>
        <w:t>ومتطلبات أخرى</w:t>
      </w:r>
      <w:r w:rsidR="00431C22" w:rsidRPr="00A8540E">
        <w:rPr>
          <w:rFonts w:cs="Akhbar MT" w:hint="cs"/>
          <w:sz w:val="34"/>
          <w:szCs w:val="34"/>
          <w:rtl/>
        </w:rPr>
        <w:t>,</w:t>
      </w:r>
      <w:r w:rsidRPr="00A8540E">
        <w:rPr>
          <w:rFonts w:cs="Akhbar MT" w:hint="cs"/>
          <w:sz w:val="34"/>
          <w:szCs w:val="34"/>
          <w:rtl/>
        </w:rPr>
        <w:t xml:space="preserve"> وحيث أبدى الطرف الثاني استعداده للقيام بهذا العمل وإتمامه وفقاً للشروط والمواصفات ، والعرض المقدم منه , والذي قبله الطرف الأول فقد اتفق الطرفان على ما يلي : </w:t>
      </w:r>
    </w:p>
    <w:p w:rsidR="00FA5B71" w:rsidRPr="00A8540E" w:rsidRDefault="008F1F9A" w:rsidP="003616CB">
      <w:pPr>
        <w:numPr>
          <w:ilvl w:val="0"/>
          <w:numId w:val="1"/>
        </w:numPr>
        <w:tabs>
          <w:tab w:val="clear" w:pos="1590"/>
          <w:tab w:val="num" w:pos="844"/>
        </w:tabs>
        <w:bidi/>
        <w:spacing w:line="168" w:lineRule="auto"/>
        <w:ind w:left="1383" w:right="539" w:hanging="540"/>
        <w:jc w:val="both"/>
        <w:rPr>
          <w:rFonts w:cs="Akhbar MT" w:hint="cs"/>
          <w:sz w:val="34"/>
          <w:szCs w:val="34"/>
        </w:rPr>
      </w:pPr>
      <w:r w:rsidRPr="00A8540E">
        <w:rPr>
          <w:rFonts w:cs="Akhbar MT" w:hint="cs"/>
          <w:sz w:val="34"/>
          <w:szCs w:val="34"/>
          <w:rtl/>
        </w:rPr>
        <w:t xml:space="preserve">يلتزم الطرف الثاني </w:t>
      </w:r>
      <w:r w:rsidR="00FA5B71" w:rsidRPr="00A8540E">
        <w:rPr>
          <w:rFonts w:cs="Akhbar MT" w:hint="cs"/>
          <w:sz w:val="32"/>
          <w:szCs w:val="32"/>
          <w:rtl/>
        </w:rPr>
        <w:t xml:space="preserve">بتوريد وتركيب </w:t>
      </w:r>
      <w:r w:rsidR="00E45760" w:rsidRPr="00A8540E">
        <w:rPr>
          <w:rFonts w:cs="Akhbar MT" w:hint="cs"/>
          <w:sz w:val="32"/>
          <w:szCs w:val="32"/>
          <w:rtl/>
        </w:rPr>
        <w:t>وصيانة وفق المتطلبات في العرض المختار</w:t>
      </w:r>
      <w:r w:rsidR="00E45760" w:rsidRPr="00A8540E">
        <w:rPr>
          <w:rFonts w:cs="Akhbar MT" w:hint="cs"/>
          <w:sz w:val="34"/>
          <w:szCs w:val="34"/>
          <w:rtl/>
        </w:rPr>
        <w:t>.</w:t>
      </w:r>
    </w:p>
    <w:p w:rsidR="008F1F9A" w:rsidRPr="00A8540E" w:rsidRDefault="008F1F9A" w:rsidP="00FA5B71">
      <w:pPr>
        <w:numPr>
          <w:ilvl w:val="0"/>
          <w:numId w:val="1"/>
        </w:numPr>
        <w:tabs>
          <w:tab w:val="clear" w:pos="1590"/>
          <w:tab w:val="num" w:pos="844"/>
        </w:tabs>
        <w:bidi/>
        <w:spacing w:line="168" w:lineRule="auto"/>
        <w:ind w:left="1383" w:right="539" w:hanging="540"/>
        <w:jc w:val="both"/>
        <w:rPr>
          <w:rFonts w:cs="Akhbar MT" w:hint="cs"/>
          <w:sz w:val="34"/>
          <w:szCs w:val="34"/>
          <w:rtl/>
        </w:rPr>
      </w:pPr>
      <w:r w:rsidRPr="00A8540E">
        <w:rPr>
          <w:rFonts w:cs="Akhbar MT" w:hint="cs"/>
          <w:sz w:val="34"/>
          <w:szCs w:val="34"/>
          <w:rtl/>
        </w:rPr>
        <w:t xml:space="preserve"> وفق أفضل الطرق وحسب الشروط العامة والمواصفات الفنية . </w:t>
      </w:r>
    </w:p>
    <w:p w:rsidR="008F1F9A" w:rsidRPr="00A8540E" w:rsidRDefault="008F1F9A">
      <w:pPr>
        <w:numPr>
          <w:ilvl w:val="0"/>
          <w:numId w:val="1"/>
        </w:numPr>
        <w:tabs>
          <w:tab w:val="clear" w:pos="1590"/>
          <w:tab w:val="num" w:pos="844"/>
        </w:tabs>
        <w:bidi/>
        <w:spacing w:line="168" w:lineRule="auto"/>
        <w:ind w:left="1383" w:right="539" w:hanging="540"/>
        <w:jc w:val="both"/>
        <w:rPr>
          <w:rFonts w:cs="Akhbar MT" w:hint="cs"/>
          <w:sz w:val="34"/>
          <w:szCs w:val="34"/>
        </w:rPr>
      </w:pPr>
      <w:r w:rsidRPr="00A8540E">
        <w:rPr>
          <w:rFonts w:cs="Akhbar MT" w:hint="cs"/>
          <w:sz w:val="34"/>
          <w:szCs w:val="34"/>
          <w:rtl/>
        </w:rPr>
        <w:t xml:space="preserve">مستندات هذا العقد تقرأ وتفسر باعتبارها جزءاً لا يتجزأ منه ، ويشتمل العقد ومستنداته على الآتي : </w:t>
      </w:r>
    </w:p>
    <w:p w:rsidR="008F1F9A" w:rsidRPr="00A8540E" w:rsidRDefault="008F1F9A">
      <w:pPr>
        <w:numPr>
          <w:ilvl w:val="1"/>
          <w:numId w:val="1"/>
        </w:numPr>
        <w:tabs>
          <w:tab w:val="clear" w:pos="1950"/>
          <w:tab w:val="num" w:pos="844"/>
          <w:tab w:val="num" w:pos="1204"/>
        </w:tabs>
        <w:bidi/>
        <w:spacing w:line="168" w:lineRule="auto"/>
        <w:ind w:left="1383" w:right="539" w:hanging="540"/>
        <w:jc w:val="both"/>
        <w:rPr>
          <w:rFonts w:cs="Akhbar MT" w:hint="cs"/>
          <w:sz w:val="34"/>
          <w:szCs w:val="34"/>
          <w:rtl/>
        </w:rPr>
      </w:pPr>
      <w:r w:rsidRPr="00A8540E">
        <w:rPr>
          <w:rFonts w:cs="Akhbar MT" w:hint="cs"/>
          <w:sz w:val="34"/>
          <w:szCs w:val="34"/>
          <w:rtl/>
        </w:rPr>
        <w:t xml:space="preserve">  وثيقة العقد . </w:t>
      </w:r>
    </w:p>
    <w:p w:rsidR="008F1F9A" w:rsidRPr="00A8540E" w:rsidRDefault="008F1F9A">
      <w:pPr>
        <w:numPr>
          <w:ilvl w:val="1"/>
          <w:numId w:val="1"/>
        </w:numPr>
        <w:tabs>
          <w:tab w:val="clear" w:pos="1950"/>
          <w:tab w:val="num" w:pos="844"/>
          <w:tab w:val="num" w:pos="1204"/>
        </w:tabs>
        <w:bidi/>
        <w:spacing w:line="168" w:lineRule="auto"/>
        <w:ind w:left="1383" w:right="539" w:hanging="540"/>
        <w:jc w:val="both"/>
        <w:rPr>
          <w:rFonts w:cs="Akhbar MT" w:hint="cs"/>
          <w:sz w:val="34"/>
          <w:szCs w:val="34"/>
        </w:rPr>
      </w:pPr>
      <w:r w:rsidRPr="00A8540E">
        <w:rPr>
          <w:rFonts w:cs="Akhbar MT" w:hint="cs"/>
          <w:sz w:val="34"/>
          <w:szCs w:val="34"/>
          <w:rtl/>
        </w:rPr>
        <w:t xml:space="preserve"> الشروط والمواصفات الفنية الخاصة بالعملية . </w:t>
      </w:r>
    </w:p>
    <w:p w:rsidR="008F1F9A" w:rsidRPr="00A8540E" w:rsidRDefault="008F1F9A">
      <w:pPr>
        <w:tabs>
          <w:tab w:val="num" w:pos="844"/>
          <w:tab w:val="num" w:pos="1204"/>
        </w:tabs>
        <w:bidi/>
        <w:spacing w:line="168" w:lineRule="auto"/>
        <w:ind w:left="1383" w:right="539" w:hanging="540"/>
        <w:jc w:val="both"/>
        <w:rPr>
          <w:rFonts w:cs="Akhbar MT" w:hint="cs"/>
          <w:sz w:val="34"/>
          <w:szCs w:val="34"/>
          <w:rtl/>
        </w:rPr>
      </w:pPr>
      <w:r w:rsidRPr="00A8540E">
        <w:rPr>
          <w:rFonts w:cs="Akhbar MT" w:hint="cs"/>
          <w:sz w:val="34"/>
          <w:szCs w:val="34"/>
          <w:rtl/>
        </w:rPr>
        <w:t xml:space="preserve">ج)   الشروط العامة والملاحق . </w:t>
      </w:r>
    </w:p>
    <w:p w:rsidR="008F1F9A" w:rsidRPr="00A8540E" w:rsidRDefault="00C815F7" w:rsidP="00982BE7">
      <w:pPr>
        <w:pStyle w:val="BodyTextIndent2"/>
        <w:spacing w:line="168" w:lineRule="auto"/>
        <w:ind w:left="1383" w:right="539" w:hanging="540"/>
        <w:rPr>
          <w:rFonts w:hint="cs"/>
          <w:sz w:val="34"/>
          <w:szCs w:val="34"/>
          <w:rtl/>
        </w:rPr>
      </w:pPr>
      <w:r w:rsidRPr="00A8540E">
        <w:rPr>
          <w:rFonts w:hint="cs"/>
          <w:rtl/>
        </w:rPr>
        <w:t xml:space="preserve">د)   خطاب الطرف الأول رقم </w:t>
      </w:r>
      <w:r w:rsidR="00C826A1" w:rsidRPr="00A8540E">
        <w:rPr>
          <w:rFonts w:hint="cs"/>
          <w:rtl/>
        </w:rPr>
        <w:t xml:space="preserve">            </w:t>
      </w:r>
      <w:r w:rsidR="008F1F9A" w:rsidRPr="00A8540E">
        <w:rPr>
          <w:rFonts w:hint="cs"/>
          <w:rtl/>
        </w:rPr>
        <w:t xml:space="preserve">  وتاريخ </w:t>
      </w:r>
      <w:r w:rsidR="003616CB" w:rsidRPr="00A8540E">
        <w:rPr>
          <w:rFonts w:hint="cs"/>
          <w:rtl/>
        </w:rPr>
        <w:t>14</w:t>
      </w:r>
      <w:r w:rsidR="008F1F9A" w:rsidRPr="00A8540E">
        <w:rPr>
          <w:rFonts w:hint="cs"/>
          <w:rtl/>
        </w:rPr>
        <w:t>/</w:t>
      </w:r>
      <w:r w:rsidR="00982BE7">
        <w:rPr>
          <w:rFonts w:hint="cs"/>
          <w:rtl/>
        </w:rPr>
        <w:t xml:space="preserve">   </w:t>
      </w:r>
      <w:r w:rsidR="008F1F9A" w:rsidRPr="00A8540E">
        <w:rPr>
          <w:rFonts w:hint="cs"/>
          <w:rtl/>
        </w:rPr>
        <w:t>/</w:t>
      </w:r>
      <w:r w:rsidRPr="00A8540E">
        <w:rPr>
          <w:rFonts w:hint="cs"/>
          <w:rtl/>
        </w:rPr>
        <w:t>14</w:t>
      </w:r>
      <w:r w:rsidR="00C826A1" w:rsidRPr="00A8540E">
        <w:rPr>
          <w:rFonts w:hint="cs"/>
          <w:rtl/>
        </w:rPr>
        <w:t>31</w:t>
      </w:r>
      <w:r w:rsidR="008F1F9A" w:rsidRPr="00A8540E">
        <w:rPr>
          <w:rFonts w:hint="cs"/>
          <w:rtl/>
        </w:rPr>
        <w:t xml:space="preserve">هـ بتعميد الطرف الثاني برسو الأعمال موضوع العقد على الطرف الثاني .  </w:t>
      </w:r>
    </w:p>
    <w:p w:rsidR="008F1F9A" w:rsidRPr="00A8540E" w:rsidRDefault="008F1F9A">
      <w:pPr>
        <w:tabs>
          <w:tab w:val="num" w:pos="844"/>
        </w:tabs>
        <w:bidi/>
        <w:spacing w:line="168" w:lineRule="auto"/>
        <w:ind w:left="1383" w:right="539" w:hanging="540"/>
        <w:jc w:val="both"/>
        <w:rPr>
          <w:rFonts w:cs="Akhbar MT" w:hint="cs"/>
          <w:sz w:val="34"/>
          <w:szCs w:val="34"/>
          <w:rtl/>
        </w:rPr>
      </w:pPr>
      <w:r w:rsidRPr="00A8540E">
        <w:rPr>
          <w:rFonts w:cs="Akhbar MT" w:hint="cs"/>
          <w:sz w:val="34"/>
          <w:szCs w:val="34"/>
          <w:rtl/>
        </w:rPr>
        <w:tab/>
      </w:r>
      <w:r w:rsidRPr="00A8540E">
        <w:rPr>
          <w:rFonts w:cs="Akhbar MT" w:hint="cs"/>
          <w:sz w:val="34"/>
          <w:szCs w:val="34"/>
          <w:rtl/>
        </w:rPr>
        <w:tab/>
        <w:t xml:space="preserve">ويجب العمل بجميع مستندات العقد , وإذا وجد تعارض بين أي نص من نصوصها فإن من حق الطرف الأول وحده تفسير النصوص المتعارضة ، ويلتزم الطرف الثاني بتنفيذ العقد وفقاً لهذا التفسير على أن يراعى أن ما تضمنه المستند السابق  في الترتيب له الأفضلية في التطبيق على ما ورد بالمستند اللاحق . </w:t>
      </w:r>
    </w:p>
    <w:p w:rsidR="008F1F9A" w:rsidRPr="00A8540E" w:rsidRDefault="008F1F9A">
      <w:pPr>
        <w:bidi/>
        <w:ind w:left="1590" w:right="540"/>
        <w:jc w:val="both"/>
        <w:rPr>
          <w:rFonts w:cs="Akhbar MT" w:hint="cs"/>
          <w:sz w:val="28"/>
          <w:szCs w:val="28"/>
          <w:rtl/>
        </w:rPr>
      </w:pPr>
    </w:p>
    <w:p w:rsidR="008F1F9A" w:rsidRPr="00A8540E" w:rsidRDefault="008F1F9A">
      <w:pPr>
        <w:bidi/>
        <w:ind w:left="1590" w:right="540"/>
        <w:jc w:val="both"/>
        <w:rPr>
          <w:rFonts w:cs="Akhbar MT" w:hint="cs"/>
          <w:sz w:val="28"/>
          <w:szCs w:val="28"/>
          <w:rtl/>
        </w:rPr>
      </w:pPr>
    </w:p>
    <w:p w:rsidR="008F1F9A" w:rsidRPr="00A8540E" w:rsidRDefault="008F1F9A">
      <w:pPr>
        <w:bidi/>
        <w:ind w:left="1590" w:right="540"/>
        <w:jc w:val="both"/>
        <w:rPr>
          <w:rFonts w:cs="Akhbar MT" w:hint="cs"/>
          <w:sz w:val="28"/>
          <w:szCs w:val="28"/>
          <w:rtl/>
        </w:rPr>
      </w:pPr>
    </w:p>
    <w:p w:rsidR="00DE4442" w:rsidRPr="00A8540E" w:rsidRDefault="00DE4442" w:rsidP="00DE4442">
      <w:pPr>
        <w:bidi/>
        <w:ind w:left="1590" w:right="540"/>
        <w:jc w:val="both"/>
        <w:rPr>
          <w:rFonts w:cs="Akhbar MT" w:hint="cs"/>
          <w:sz w:val="28"/>
          <w:szCs w:val="28"/>
          <w:rtl/>
        </w:rPr>
      </w:pPr>
    </w:p>
    <w:p w:rsidR="008F1F9A" w:rsidRPr="00A8540E" w:rsidRDefault="00C31FD9" w:rsidP="00982BE7">
      <w:pPr>
        <w:pStyle w:val="BlockText"/>
        <w:numPr>
          <w:ilvl w:val="0"/>
          <w:numId w:val="1"/>
        </w:numPr>
        <w:tabs>
          <w:tab w:val="clear" w:pos="1590"/>
          <w:tab w:val="num" w:pos="1564"/>
        </w:tabs>
        <w:spacing w:line="168" w:lineRule="auto"/>
        <w:ind w:left="1564" w:right="539"/>
        <w:rPr>
          <w:rFonts w:hint="cs"/>
          <w:sz w:val="34"/>
          <w:szCs w:val="34"/>
          <w:rtl/>
        </w:rPr>
      </w:pPr>
      <w:r w:rsidRPr="00A8540E">
        <w:rPr>
          <w:rFonts w:hint="cs"/>
          <w:sz w:val="34"/>
          <w:szCs w:val="34"/>
          <w:rtl/>
        </w:rPr>
        <w:t xml:space="preserve">مدة هذا العقد </w:t>
      </w:r>
      <w:r w:rsidR="00982BE7">
        <w:rPr>
          <w:rFonts w:hint="cs"/>
          <w:sz w:val="34"/>
          <w:szCs w:val="34"/>
          <w:rtl/>
        </w:rPr>
        <w:t xml:space="preserve">            </w:t>
      </w:r>
      <w:r w:rsidR="008F1F9A" w:rsidRPr="00A8540E">
        <w:rPr>
          <w:rFonts w:hint="cs"/>
          <w:sz w:val="34"/>
          <w:szCs w:val="34"/>
          <w:rtl/>
        </w:rPr>
        <w:t xml:space="preserve"> تبدأ من</w:t>
      </w:r>
      <w:r w:rsidRPr="00A8540E">
        <w:rPr>
          <w:rFonts w:hint="cs"/>
          <w:sz w:val="34"/>
          <w:szCs w:val="34"/>
          <w:rtl/>
        </w:rPr>
        <w:t xml:space="preserve"> </w:t>
      </w:r>
      <w:r w:rsidR="0060169A" w:rsidRPr="00A8540E">
        <w:rPr>
          <w:rFonts w:hint="cs"/>
          <w:sz w:val="34"/>
          <w:szCs w:val="34"/>
          <w:rtl/>
        </w:rPr>
        <w:t>/</w:t>
      </w:r>
      <w:r w:rsidR="0041485D">
        <w:rPr>
          <w:rFonts w:hint="cs"/>
          <w:sz w:val="34"/>
          <w:szCs w:val="34"/>
          <w:rtl/>
        </w:rPr>
        <w:t xml:space="preserve">   </w:t>
      </w:r>
      <w:r w:rsidR="0060169A" w:rsidRPr="00A8540E">
        <w:rPr>
          <w:rFonts w:hint="cs"/>
          <w:sz w:val="34"/>
          <w:szCs w:val="34"/>
          <w:rtl/>
        </w:rPr>
        <w:t>/14</w:t>
      </w:r>
      <w:r w:rsidR="0041485D">
        <w:rPr>
          <w:rFonts w:hint="cs"/>
          <w:sz w:val="34"/>
          <w:szCs w:val="34"/>
          <w:rtl/>
        </w:rPr>
        <w:t xml:space="preserve">  </w:t>
      </w:r>
      <w:r w:rsidR="0060169A" w:rsidRPr="00A8540E">
        <w:rPr>
          <w:rFonts w:hint="cs"/>
          <w:sz w:val="34"/>
          <w:szCs w:val="34"/>
          <w:rtl/>
        </w:rPr>
        <w:t xml:space="preserve"> هـ </w:t>
      </w:r>
      <w:r w:rsidR="008F1F9A" w:rsidRPr="00A8540E">
        <w:rPr>
          <w:rFonts w:hint="cs"/>
          <w:sz w:val="34"/>
          <w:szCs w:val="34"/>
          <w:rtl/>
        </w:rPr>
        <w:t>ويلتزم الطرف الثاني بتنفيذ هذا العقد خلال هذه المدة وفقاً لمستنداته .</w:t>
      </w:r>
    </w:p>
    <w:p w:rsidR="008F1F9A" w:rsidRPr="00A8540E" w:rsidRDefault="008F1F9A" w:rsidP="0030778F">
      <w:pPr>
        <w:numPr>
          <w:ilvl w:val="0"/>
          <w:numId w:val="1"/>
        </w:numPr>
        <w:tabs>
          <w:tab w:val="clear" w:pos="1590"/>
          <w:tab w:val="num" w:pos="1564"/>
        </w:tabs>
        <w:bidi/>
        <w:spacing w:line="168" w:lineRule="auto"/>
        <w:ind w:left="1564" w:right="539"/>
        <w:jc w:val="both"/>
        <w:rPr>
          <w:rFonts w:cs="Akhbar MT" w:hint="cs"/>
          <w:sz w:val="34"/>
          <w:szCs w:val="34"/>
        </w:rPr>
      </w:pPr>
      <w:r w:rsidRPr="00A8540E">
        <w:rPr>
          <w:rFonts w:cs="Akhbar MT" w:hint="cs"/>
          <w:sz w:val="34"/>
          <w:szCs w:val="34"/>
          <w:rtl/>
        </w:rPr>
        <w:t>قيمة هذا العقد (</w:t>
      </w:r>
      <w:r w:rsidR="00982BE7">
        <w:rPr>
          <w:rFonts w:cs="Akhbar MT" w:hint="cs"/>
          <w:sz w:val="34"/>
          <w:szCs w:val="34"/>
          <w:rtl/>
        </w:rPr>
        <w:t xml:space="preserve"> </w:t>
      </w:r>
      <w:r w:rsidR="0041485D">
        <w:rPr>
          <w:rFonts w:cs="Akhbar MT" w:hint="cs"/>
          <w:sz w:val="34"/>
          <w:szCs w:val="34"/>
          <w:rtl/>
        </w:rPr>
        <w:t xml:space="preserve">        </w:t>
      </w:r>
      <w:r w:rsidR="00982BE7">
        <w:rPr>
          <w:rFonts w:cs="Akhbar MT" w:hint="cs"/>
          <w:sz w:val="34"/>
          <w:szCs w:val="34"/>
          <w:rtl/>
        </w:rPr>
        <w:t xml:space="preserve">  </w:t>
      </w:r>
      <w:r w:rsidRPr="00A8540E">
        <w:rPr>
          <w:rFonts w:cs="Akhbar MT" w:hint="cs"/>
          <w:sz w:val="34"/>
          <w:szCs w:val="34"/>
          <w:rtl/>
        </w:rPr>
        <w:t xml:space="preserve">) ريال . ( فقط) </w:t>
      </w:r>
    </w:p>
    <w:p w:rsidR="008F1F9A" w:rsidRPr="00A8540E" w:rsidRDefault="008F1F9A">
      <w:pPr>
        <w:tabs>
          <w:tab w:val="num" w:pos="1564"/>
        </w:tabs>
        <w:bidi/>
        <w:spacing w:line="168" w:lineRule="auto"/>
        <w:ind w:left="1564" w:right="539" w:hanging="720"/>
        <w:jc w:val="both"/>
        <w:rPr>
          <w:rFonts w:cs="Akhbar MT" w:hint="cs"/>
          <w:sz w:val="32"/>
          <w:szCs w:val="32"/>
          <w:rtl/>
        </w:rPr>
      </w:pPr>
      <w:r w:rsidRPr="00A8540E">
        <w:rPr>
          <w:rFonts w:cs="Akhbar MT" w:hint="cs"/>
          <w:sz w:val="32"/>
          <w:szCs w:val="32"/>
          <w:rtl/>
        </w:rPr>
        <w:tab/>
        <w:t xml:space="preserve">وهي شاملة ومغطية للتكاليف والنفقات التي يتحملها الطرف الثاني  في سبيل تنفيذ مهام هذا العقد بما فيها الضرائب والرسوم الجمركية ، تدفع بموجب مستندات رسمية معتمدة من الجهة المختصة لدى الطرف الأول حسب الاعتماد المتاح في البند المخصص لذلك . </w:t>
      </w:r>
    </w:p>
    <w:p w:rsidR="008F1F9A" w:rsidRPr="00A8540E" w:rsidRDefault="008F1F9A">
      <w:pPr>
        <w:bidi/>
        <w:spacing w:line="168" w:lineRule="auto"/>
        <w:ind w:left="1564" w:right="539"/>
        <w:jc w:val="both"/>
        <w:rPr>
          <w:rFonts w:cs="Akhbar MT" w:hint="cs"/>
          <w:sz w:val="32"/>
          <w:szCs w:val="32"/>
          <w:rtl/>
        </w:rPr>
      </w:pPr>
      <w:r w:rsidRPr="00A8540E">
        <w:rPr>
          <w:rFonts w:cs="Akhbar MT" w:hint="cs"/>
          <w:sz w:val="32"/>
          <w:szCs w:val="32"/>
          <w:rtl/>
        </w:rPr>
        <w:t xml:space="preserve">ولا تؤدى قيمة العقد إلى الطرف الثاني إلا بعد تقديم شهادة من مصلحة الزكاة والدخل بسداده المستحق عليه لها . وكذلك تقديم شهادة صادرة من مكتب التأمينات </w:t>
      </w:r>
      <w:r w:rsidRPr="00A8540E">
        <w:rPr>
          <w:rFonts w:cs="Akhbar MT" w:hint="cs"/>
          <w:sz w:val="32"/>
          <w:szCs w:val="32"/>
          <w:rtl/>
        </w:rPr>
        <w:lastRenderedPageBreak/>
        <w:t>المختص يثبت فيها أن منشأته مسجلة في المؤسـسة وأنه قام بجميع التزاماته تجاهها أو أنه لا يخضع لأحكام هذا النظام حسب نص المادة (19/6) من نظام التأمينات الاجتماعية .</w:t>
      </w:r>
    </w:p>
    <w:p w:rsidR="008F1F9A" w:rsidRPr="00A8540E" w:rsidRDefault="008F1F9A">
      <w:pPr>
        <w:numPr>
          <w:ilvl w:val="0"/>
          <w:numId w:val="1"/>
        </w:numPr>
        <w:bidi/>
        <w:spacing w:line="168" w:lineRule="auto"/>
        <w:ind w:right="539"/>
        <w:jc w:val="both"/>
        <w:rPr>
          <w:rFonts w:cs="Akhbar MT" w:hint="cs"/>
          <w:sz w:val="34"/>
          <w:szCs w:val="34"/>
          <w:rtl/>
        </w:rPr>
      </w:pPr>
      <w:r w:rsidRPr="00A8540E">
        <w:rPr>
          <w:rFonts w:cs="Akhbar MT" w:hint="cs"/>
          <w:sz w:val="34"/>
          <w:szCs w:val="34"/>
          <w:rtl/>
        </w:rPr>
        <w:t xml:space="preserve">للطرف الأول حق رفض أي آلات أو أجهزة إذا كانت مخالفة لمستندات العقد . ويتم إثبات ذلك بواسطة لجنة يشكلها الطرف </w:t>
      </w:r>
      <w:r w:rsidR="00A8540E" w:rsidRPr="00A8540E">
        <w:rPr>
          <w:rFonts w:cs="Akhbar MT" w:hint="cs"/>
          <w:sz w:val="34"/>
          <w:szCs w:val="34"/>
          <w:rtl/>
        </w:rPr>
        <w:t>الأول،</w:t>
      </w:r>
      <w:r w:rsidRPr="00A8540E">
        <w:rPr>
          <w:rFonts w:cs="Akhbar MT" w:hint="cs"/>
          <w:sz w:val="34"/>
          <w:szCs w:val="34"/>
          <w:rtl/>
        </w:rPr>
        <w:t xml:space="preserve"> ويدعى الطرف الثاني لحضورها بنفسه أو بمندوب عنه ، ويكون قرار هذه اللجنة نهائياً وملزماً للطرف الثاني مع التزامه بالاستمرار في تنفيذ سائر أحكام العقد . </w:t>
      </w:r>
    </w:p>
    <w:p w:rsidR="008F1F9A" w:rsidRPr="00A8540E" w:rsidRDefault="008F1F9A">
      <w:pPr>
        <w:numPr>
          <w:ilvl w:val="0"/>
          <w:numId w:val="1"/>
        </w:numPr>
        <w:bidi/>
        <w:spacing w:line="168" w:lineRule="auto"/>
        <w:ind w:right="539"/>
        <w:jc w:val="both"/>
        <w:rPr>
          <w:rFonts w:cs="Akhbar MT" w:hint="cs"/>
          <w:sz w:val="34"/>
          <w:szCs w:val="34"/>
        </w:rPr>
      </w:pPr>
      <w:r w:rsidRPr="00A8540E">
        <w:rPr>
          <w:rFonts w:cs="Akhbar MT" w:hint="cs"/>
          <w:sz w:val="34"/>
          <w:szCs w:val="34"/>
          <w:rtl/>
        </w:rPr>
        <w:t xml:space="preserve">يجب أن تكون الأجهزة الكهربائية  -220 فولت 60 سيكل ، أو 110 فولت 60 سيكل ، على أن يتم الاتفاق مع الطرف الأول مسبقاً وكتابة على نوع الفولت المطلوب قبل التوريد . </w:t>
      </w:r>
    </w:p>
    <w:p w:rsidR="008F1F9A" w:rsidRPr="00A8540E" w:rsidRDefault="008F1F9A" w:rsidP="0041485D">
      <w:pPr>
        <w:numPr>
          <w:ilvl w:val="0"/>
          <w:numId w:val="1"/>
        </w:numPr>
        <w:bidi/>
        <w:spacing w:line="168" w:lineRule="auto"/>
        <w:ind w:right="539"/>
        <w:jc w:val="both"/>
        <w:rPr>
          <w:rFonts w:cs="Akhbar MT" w:hint="cs"/>
          <w:sz w:val="34"/>
          <w:szCs w:val="34"/>
        </w:rPr>
      </w:pPr>
      <w:r w:rsidRPr="00A8540E">
        <w:rPr>
          <w:rFonts w:cs="Akhbar MT" w:hint="cs"/>
          <w:sz w:val="34"/>
          <w:szCs w:val="34"/>
          <w:rtl/>
        </w:rPr>
        <w:t xml:space="preserve">يلتزم الطرف الثاني بصيانة الآلات والأجهزة وضمانها لمدة </w:t>
      </w:r>
      <w:r w:rsidR="0041485D">
        <w:rPr>
          <w:rFonts w:cs="Akhbar MT" w:hint="cs"/>
          <w:sz w:val="34"/>
          <w:szCs w:val="34"/>
          <w:rtl/>
        </w:rPr>
        <w:t xml:space="preserve">(        ) </w:t>
      </w:r>
      <w:r w:rsidRPr="00A8540E">
        <w:rPr>
          <w:rFonts w:cs="Akhbar MT" w:hint="cs"/>
          <w:sz w:val="34"/>
          <w:szCs w:val="34"/>
          <w:rtl/>
        </w:rPr>
        <w:t xml:space="preserve">من تاريخ تسلم الطرف الأول لها سليمة وصالحة للاستعمال والتشغيل على أكمل وجه . </w:t>
      </w:r>
    </w:p>
    <w:p w:rsidR="008F1F9A" w:rsidRPr="00A8540E" w:rsidRDefault="008F1F9A">
      <w:pPr>
        <w:numPr>
          <w:ilvl w:val="0"/>
          <w:numId w:val="1"/>
        </w:numPr>
        <w:bidi/>
        <w:spacing w:line="168" w:lineRule="auto"/>
        <w:ind w:right="539"/>
        <w:jc w:val="both"/>
        <w:rPr>
          <w:rFonts w:cs="Akhbar MT" w:hint="cs"/>
          <w:sz w:val="34"/>
          <w:szCs w:val="34"/>
        </w:rPr>
      </w:pPr>
      <w:r w:rsidRPr="00A8540E">
        <w:rPr>
          <w:rFonts w:cs="Akhbar MT" w:hint="cs"/>
          <w:sz w:val="34"/>
          <w:szCs w:val="34"/>
          <w:rtl/>
        </w:rPr>
        <w:t>يجب على الطرف الثاني تنفيذ هذا العقد وفقاً لشروطه بكل دقة فاذا تأخر عن البدء في العمل أو تباطأ في تنفيذه أو أخل بأي شرط من شروط العقد ولم يصلح أوضاعه خلال خمسة عشر يوماً من تاريخ إبلاغه كتابة بتصحيح الوضع فأنه يجوز للجامعة سحب العمل من الطرف الثاني ومن ثم فسخ العقد أو التنفيذ على حسابه مع بقاء حق الجامعة في الرجوع عليه بالتعويض المستحق عما لحقها من ضرر بسبب ذلك وفقاً للمادة (53) من نظام المنافسات والمشتريات الحكومية .</w:t>
      </w:r>
    </w:p>
    <w:p w:rsidR="008F1F9A" w:rsidRPr="00A8540E" w:rsidRDefault="008F1F9A">
      <w:pPr>
        <w:numPr>
          <w:ilvl w:val="0"/>
          <w:numId w:val="1"/>
        </w:numPr>
        <w:bidi/>
        <w:spacing w:line="168" w:lineRule="auto"/>
        <w:ind w:right="539"/>
        <w:jc w:val="both"/>
        <w:rPr>
          <w:rFonts w:cs="Akhbar MT" w:hint="cs"/>
          <w:sz w:val="34"/>
          <w:szCs w:val="34"/>
        </w:rPr>
      </w:pPr>
      <w:r w:rsidRPr="00A8540E">
        <w:rPr>
          <w:rFonts w:cs="Akhbar MT" w:hint="cs"/>
          <w:sz w:val="34"/>
          <w:szCs w:val="34"/>
          <w:rtl/>
        </w:rPr>
        <w:t xml:space="preserve">دون الإخلال بحكم البند (8) من هذا العقد يكون للطرف الأول حق فسخ هذا العقد في إحدى الحالات التالية : </w:t>
      </w:r>
    </w:p>
    <w:p w:rsidR="008F1F9A" w:rsidRPr="00A8540E" w:rsidRDefault="008F1F9A">
      <w:pPr>
        <w:bidi/>
        <w:spacing w:line="168" w:lineRule="auto"/>
        <w:ind w:left="2520" w:right="539" w:hanging="956"/>
        <w:jc w:val="both"/>
        <w:rPr>
          <w:rFonts w:cs="Akhbar MT" w:hint="cs"/>
          <w:sz w:val="34"/>
          <w:szCs w:val="34"/>
          <w:rtl/>
        </w:rPr>
      </w:pPr>
      <w:r w:rsidRPr="00A8540E">
        <w:rPr>
          <w:rFonts w:cs="Akhbar MT" w:hint="cs"/>
          <w:sz w:val="34"/>
          <w:szCs w:val="34"/>
          <w:rtl/>
        </w:rPr>
        <w:t xml:space="preserve">أ)   إذا أستعمل الطرف الثاني الغش أو التلاعب في تعامله مع الطرف الأول . </w:t>
      </w:r>
    </w:p>
    <w:p w:rsidR="008F1F9A" w:rsidRPr="00A8540E" w:rsidRDefault="008F1F9A">
      <w:pPr>
        <w:bidi/>
        <w:spacing w:line="168" w:lineRule="auto"/>
        <w:ind w:left="2520" w:right="539" w:hanging="956"/>
        <w:jc w:val="both"/>
        <w:rPr>
          <w:rFonts w:cs="Akhbar MT" w:hint="cs"/>
          <w:sz w:val="34"/>
          <w:szCs w:val="34"/>
        </w:rPr>
      </w:pPr>
      <w:r w:rsidRPr="00A8540E">
        <w:rPr>
          <w:rFonts w:cs="Akhbar MT" w:hint="cs"/>
          <w:sz w:val="34"/>
          <w:szCs w:val="34"/>
          <w:rtl/>
        </w:rPr>
        <w:t xml:space="preserve">ب)  إذا أفلس الطرف الثاني أو أعسر . </w:t>
      </w:r>
    </w:p>
    <w:p w:rsidR="008F1F9A" w:rsidRPr="00A8540E" w:rsidRDefault="008F1F9A">
      <w:pPr>
        <w:tabs>
          <w:tab w:val="left" w:pos="1924"/>
        </w:tabs>
        <w:bidi/>
        <w:spacing w:line="168" w:lineRule="auto"/>
        <w:ind w:left="1924" w:right="539" w:hanging="360"/>
        <w:jc w:val="both"/>
        <w:rPr>
          <w:rFonts w:cs="Akhbar MT" w:hint="cs"/>
          <w:sz w:val="34"/>
          <w:szCs w:val="34"/>
        </w:rPr>
      </w:pPr>
      <w:r w:rsidRPr="00A8540E">
        <w:rPr>
          <w:rFonts w:cs="Akhbar MT" w:hint="cs"/>
          <w:sz w:val="34"/>
          <w:szCs w:val="34"/>
          <w:rtl/>
        </w:rPr>
        <w:t>ج)  إذا ثبت أن الطرف الثاني قدم  بالذات أو بالواسطة رشوة لأحد منسوبي الطرف الأول ممن لهم علاقة بالأعمال موضوع هذا العقد ، أو شرع في ذلك .</w:t>
      </w:r>
    </w:p>
    <w:p w:rsidR="008F1F9A" w:rsidRPr="00A8540E" w:rsidRDefault="008F1F9A">
      <w:pPr>
        <w:tabs>
          <w:tab w:val="left" w:pos="1924"/>
        </w:tabs>
        <w:bidi/>
        <w:spacing w:line="168" w:lineRule="auto"/>
        <w:ind w:left="1924" w:right="539" w:hanging="360"/>
        <w:jc w:val="both"/>
        <w:rPr>
          <w:rFonts w:cs="Akhbar MT" w:hint="cs"/>
          <w:sz w:val="34"/>
          <w:szCs w:val="34"/>
          <w:rtl/>
        </w:rPr>
      </w:pPr>
      <w:r w:rsidRPr="00A8540E">
        <w:rPr>
          <w:rFonts w:cs="Akhbar MT" w:hint="cs"/>
          <w:sz w:val="34"/>
          <w:szCs w:val="34"/>
          <w:rtl/>
        </w:rPr>
        <w:t xml:space="preserve">د)  إذا تأخر عن البدء في العمل أو تباطأ في تنفيذه أو أخل بأي شرط من شروط العقد ولم يصلح أوضاعه خلال خمسة عشر يوماً من تاريخ إبلاغه . </w:t>
      </w:r>
    </w:p>
    <w:p w:rsidR="00DE4442" w:rsidRPr="00A8540E" w:rsidRDefault="00DE4442" w:rsidP="00DE4442">
      <w:pPr>
        <w:tabs>
          <w:tab w:val="left" w:pos="1924"/>
        </w:tabs>
        <w:bidi/>
        <w:spacing w:line="168" w:lineRule="auto"/>
        <w:ind w:left="1924" w:right="539" w:hanging="360"/>
        <w:jc w:val="both"/>
        <w:rPr>
          <w:rFonts w:cs="Akhbar MT" w:hint="cs"/>
          <w:sz w:val="34"/>
          <w:szCs w:val="34"/>
          <w:rtl/>
        </w:rPr>
      </w:pPr>
    </w:p>
    <w:p w:rsidR="00DE4442" w:rsidRPr="00A8540E" w:rsidRDefault="00DE4442" w:rsidP="00DE4442">
      <w:pPr>
        <w:tabs>
          <w:tab w:val="left" w:pos="1924"/>
        </w:tabs>
        <w:bidi/>
        <w:spacing w:line="168" w:lineRule="auto"/>
        <w:ind w:left="1924" w:right="539" w:hanging="360"/>
        <w:jc w:val="both"/>
        <w:rPr>
          <w:rFonts w:cs="Akhbar MT" w:hint="cs"/>
          <w:sz w:val="34"/>
          <w:szCs w:val="34"/>
          <w:rtl/>
        </w:rPr>
      </w:pPr>
    </w:p>
    <w:p w:rsidR="00DE4442" w:rsidRPr="00A8540E" w:rsidRDefault="00DE4442" w:rsidP="00DE4442">
      <w:pPr>
        <w:tabs>
          <w:tab w:val="left" w:pos="1924"/>
        </w:tabs>
        <w:bidi/>
        <w:spacing w:line="168" w:lineRule="auto"/>
        <w:ind w:left="1924" w:right="539" w:hanging="360"/>
        <w:jc w:val="both"/>
        <w:rPr>
          <w:rFonts w:cs="Akhbar MT" w:hint="cs"/>
          <w:sz w:val="34"/>
          <w:szCs w:val="34"/>
          <w:rtl/>
        </w:rPr>
      </w:pPr>
    </w:p>
    <w:p w:rsidR="008F1F9A" w:rsidRPr="00A8540E" w:rsidRDefault="008F1F9A">
      <w:pPr>
        <w:bidi/>
        <w:spacing w:line="168" w:lineRule="auto"/>
        <w:ind w:left="1564" w:right="539"/>
        <w:jc w:val="both"/>
        <w:rPr>
          <w:rFonts w:cs="Akhbar MT" w:hint="cs"/>
          <w:sz w:val="34"/>
          <w:szCs w:val="34"/>
          <w:rtl/>
        </w:rPr>
      </w:pPr>
      <w:r w:rsidRPr="00A8540E">
        <w:rPr>
          <w:rFonts w:cs="Akhbar MT" w:hint="cs"/>
          <w:sz w:val="34"/>
          <w:szCs w:val="34"/>
          <w:rtl/>
        </w:rPr>
        <w:t xml:space="preserve">ويتم الفسخ بخطاب مسجل يوجهه الطرف الأول للطرف الثــاني دون حاجة لاتخاذ أي إجراء آخر، ويكون من حق الطرف الأول الرجوع على الطرف الثاني بالتعويضات عن الأضرار الناشئة من جراء فسخ العقد ، وذلك فضلاً عن العقوبات الأخرى المقررة نظاماً . </w:t>
      </w:r>
    </w:p>
    <w:p w:rsidR="008F1F9A" w:rsidRPr="00A8540E" w:rsidRDefault="008F1F9A">
      <w:pPr>
        <w:bidi/>
        <w:spacing w:line="168" w:lineRule="auto"/>
        <w:ind w:left="3030" w:right="540"/>
        <w:jc w:val="both"/>
        <w:rPr>
          <w:rFonts w:cs="Akhbar MT" w:hint="cs"/>
          <w:sz w:val="34"/>
          <w:szCs w:val="34"/>
        </w:rPr>
      </w:pP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إذا تأخر الطرف الثاني في تنفيذ التزامــاته بموجب هـذا العقد يخضع لغرامـة تأخير مقدارها (1%) (واحد بالمائة) من قيمة البنود التي تأخر فيها وذلك عن كل أسبوع تأخير على ألا يزيد مجموع الغرامة على (6%) (ستة بالمائة) من كامل قيمة العقد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لا يجوز للطرف الثاني التنازل عن هذا العقد أو عن جزء منه بدون موافقة كتابية مسبقة من الطرف الأول ، ومع ذلك يظل الطرف الثاني مسؤولاً بطريق التضامن مع المتنازل إليه عن تنفيذ هذا العقد . بما في ذلك الصيانة والضمان ، كما لا يجوز للطرف الثاني التنازل عن المبالغ المستحقة له بموجب هذا العقد إلا بموافقة كتابية مسبقة من الطرف الأول ، ولا يخل هذا التنازل بأحقية الطرف الأول في حسم أي مستحقات له أو لأي جهة حكومية </w:t>
      </w:r>
      <w:r w:rsidRPr="00A8540E">
        <w:rPr>
          <w:rFonts w:cs="Akhbar MT" w:hint="cs"/>
          <w:sz w:val="34"/>
          <w:szCs w:val="34"/>
          <w:rtl/>
        </w:rPr>
        <w:lastRenderedPageBreak/>
        <w:t xml:space="preserve">أو مؤسسة عامة أو حقوق عمالة الطرف الثاني التي لم يؤدها إليهم من مستحقات الطرف الثاني ، ويلتزم الطرف الثاني بإثبات مضمون هذا الالتزام في الطلب الذي يتنازل بمقتضاه عن أي من  مستحقاته للغير.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باستعمال اللغة العربية في مراسلاته مع الطرف الأول ، وكذلك كتابة اسمه بها وعلى جميع معداته وسياراته ومبانيه وفقاً لبرقية صاحب السمو الملكي وزير الداخلية رقم 12/571 وتاريخ 2/1/1417هـ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بالتوجيه السامي رقم 2191/م وتاريخ 25/11/1409هـ باعتماد التاريخ الهجري في جميع المكاتبات والمواعيد اللازمة لتنفيذ هذا العقد . </w:t>
      </w:r>
    </w:p>
    <w:p w:rsidR="008F1F9A" w:rsidRPr="00A8540E" w:rsidRDefault="008F1F9A" w:rsidP="00C31FD9">
      <w:pPr>
        <w:bidi/>
        <w:spacing w:line="168" w:lineRule="auto"/>
        <w:ind w:left="870" w:right="1590"/>
        <w:jc w:val="both"/>
        <w:rPr>
          <w:rFonts w:cs="Akhbar MT" w:hint="cs"/>
          <w:sz w:val="34"/>
          <w:szCs w:val="34"/>
        </w:rPr>
      </w:pPr>
    </w:p>
    <w:p w:rsidR="008F1F9A" w:rsidRPr="00A8540E" w:rsidRDefault="008F1F9A" w:rsidP="00B7054D">
      <w:pPr>
        <w:bidi/>
        <w:spacing w:line="168" w:lineRule="auto"/>
        <w:ind w:left="1590" w:right="540"/>
        <w:jc w:val="both"/>
        <w:rPr>
          <w:rFonts w:cs="Akhbar MT" w:hint="cs"/>
          <w:sz w:val="34"/>
          <w:szCs w:val="34"/>
        </w:rPr>
      </w:pPr>
      <w:r w:rsidRPr="00A8540E">
        <w:rPr>
          <w:rFonts w:cs="Akhbar MT" w:hint="cs"/>
          <w:sz w:val="34"/>
          <w:szCs w:val="34"/>
          <w:rtl/>
        </w:rPr>
        <w:t xml:space="preserve">ويحتفظ الطرف الأول بهذا </w:t>
      </w:r>
      <w:r w:rsidR="00B7054D" w:rsidRPr="00A8540E">
        <w:rPr>
          <w:rFonts w:cs="Akhbar MT" w:hint="cs"/>
          <w:sz w:val="34"/>
          <w:szCs w:val="34"/>
          <w:rtl/>
        </w:rPr>
        <w:t>الضمان،</w:t>
      </w:r>
      <w:r w:rsidRPr="00A8540E">
        <w:rPr>
          <w:rFonts w:cs="Akhbar MT" w:hint="cs"/>
          <w:sz w:val="34"/>
          <w:szCs w:val="34"/>
          <w:rtl/>
        </w:rPr>
        <w:t xml:space="preserve"> ويجوز له عند الاقتضاء طلب تمديد سريانه دون معارضة من الطرف </w:t>
      </w:r>
      <w:r w:rsidR="00B7054D" w:rsidRPr="00A8540E">
        <w:rPr>
          <w:rFonts w:cs="Akhbar MT" w:hint="cs"/>
          <w:sz w:val="34"/>
          <w:szCs w:val="34"/>
          <w:rtl/>
        </w:rPr>
        <w:t>الثاني،</w:t>
      </w:r>
      <w:r w:rsidRPr="00A8540E">
        <w:rPr>
          <w:rFonts w:cs="Akhbar MT" w:hint="cs"/>
          <w:sz w:val="34"/>
          <w:szCs w:val="34"/>
          <w:rtl/>
        </w:rPr>
        <w:t xml:space="preserve"> ولا يرد الضمان إلا بعد تمام وفاء الطرف الثاني بكامل التزاماته طبقاً للعقد </w:t>
      </w:r>
    </w:p>
    <w:p w:rsidR="008F1F9A" w:rsidRPr="00A8540E" w:rsidRDefault="008F1F9A" w:rsidP="00AE5C78">
      <w:pPr>
        <w:bidi/>
        <w:spacing w:line="168" w:lineRule="auto"/>
        <w:ind w:left="2490" w:right="1590"/>
        <w:jc w:val="both"/>
        <w:rPr>
          <w:rFonts w:cs="Akhbar MT" w:hint="cs"/>
          <w:sz w:val="34"/>
          <w:szCs w:val="34"/>
          <w:rtl/>
        </w:rPr>
      </w:pPr>
      <w:r w:rsidRPr="00A8540E">
        <w:rPr>
          <w:rFonts w:cs="Akhbar MT" w:hint="cs"/>
          <w:sz w:val="34"/>
          <w:szCs w:val="34"/>
          <w:rtl/>
        </w:rPr>
        <w:t xml:space="preserve">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بمضمون قرار مجلس الوزراء رقم 139 في 25/6/1407هـ القاضي بتطبيق القواعد الموحدة لإعطاء الأولوية للمنتجات الوطنية والمنتجات ذات المنشأ الوطني بدول مجلس التعاون لدول الخليج العربية . </w:t>
      </w:r>
    </w:p>
    <w:p w:rsidR="008F1F9A" w:rsidRPr="00A8540E" w:rsidRDefault="008F1F9A">
      <w:pPr>
        <w:bidi/>
        <w:spacing w:line="168" w:lineRule="auto"/>
        <w:ind w:left="1590" w:right="540"/>
        <w:jc w:val="both"/>
        <w:rPr>
          <w:rFonts w:cs="Akhbar MT" w:hint="cs"/>
          <w:sz w:val="34"/>
          <w:szCs w:val="34"/>
          <w:rtl/>
        </w:rPr>
      </w:pPr>
      <w:r w:rsidRPr="00A8540E">
        <w:rPr>
          <w:rFonts w:cs="Akhbar MT" w:hint="cs"/>
          <w:sz w:val="34"/>
          <w:szCs w:val="34"/>
          <w:rtl/>
        </w:rPr>
        <w:t xml:space="preserve">وتعــطي المنتجات الوطنية أفضليـة في الأســـعار عــلى مثيلاتها الأجنبية بنسبة لا تقل عن 10% ، وعلى مثيلاتها من المنتجات ذات المنشأ الوطني بنسبة لا تزيد على5% ويعتبر الإخلال بذلك إخلالاً بالعقد يترتب عليه غرامة لا تقل عن 20% من قيمة المشتريات إضافة إلى تطبيق الأحكام النظامية الأخرى . </w:t>
      </w:r>
    </w:p>
    <w:p w:rsidR="00DE4442" w:rsidRPr="00A8540E" w:rsidRDefault="00DE4442" w:rsidP="00DE4442">
      <w:pPr>
        <w:bidi/>
        <w:spacing w:line="168" w:lineRule="auto"/>
        <w:ind w:left="1590" w:right="540"/>
        <w:jc w:val="both"/>
        <w:rPr>
          <w:rFonts w:cs="Akhbar MT" w:hint="cs"/>
          <w:sz w:val="34"/>
          <w:szCs w:val="34"/>
          <w:rtl/>
        </w:rPr>
      </w:pPr>
    </w:p>
    <w:p w:rsidR="00DE4442" w:rsidRPr="00A8540E" w:rsidRDefault="00DE4442" w:rsidP="00DE4442">
      <w:pPr>
        <w:bidi/>
        <w:spacing w:line="168" w:lineRule="auto"/>
        <w:ind w:left="1590" w:right="540"/>
        <w:jc w:val="both"/>
        <w:rPr>
          <w:rFonts w:cs="Akhbar MT" w:hint="cs"/>
          <w:sz w:val="34"/>
          <w:szCs w:val="34"/>
          <w:rtl/>
        </w:rPr>
      </w:pPr>
    </w:p>
    <w:p w:rsidR="00DE4442" w:rsidRPr="00A8540E" w:rsidRDefault="00DE4442" w:rsidP="00DE4442">
      <w:pPr>
        <w:bidi/>
        <w:spacing w:line="168" w:lineRule="auto"/>
        <w:ind w:left="1590" w:right="540"/>
        <w:jc w:val="both"/>
        <w:rPr>
          <w:rFonts w:cs="Akhbar MT" w:hint="cs"/>
          <w:sz w:val="34"/>
          <w:szCs w:val="34"/>
          <w:rtl/>
        </w:rPr>
      </w:pPr>
    </w:p>
    <w:p w:rsidR="00DE4442" w:rsidRPr="00A8540E" w:rsidRDefault="00DE4442" w:rsidP="00DE4442">
      <w:pPr>
        <w:bidi/>
        <w:spacing w:line="168" w:lineRule="auto"/>
        <w:ind w:left="1590" w:right="540"/>
        <w:jc w:val="both"/>
        <w:rPr>
          <w:rFonts w:cs="Akhbar MT" w:hint="cs"/>
          <w:sz w:val="34"/>
          <w:szCs w:val="34"/>
          <w:rtl/>
        </w:rPr>
      </w:pPr>
    </w:p>
    <w:p w:rsidR="008F1F9A" w:rsidRPr="00A8540E" w:rsidRDefault="008F1F9A">
      <w:pPr>
        <w:bidi/>
        <w:spacing w:line="168" w:lineRule="auto"/>
        <w:ind w:left="1590" w:right="540"/>
        <w:jc w:val="both"/>
        <w:rPr>
          <w:rFonts w:cs="Akhbar MT" w:hint="cs"/>
          <w:sz w:val="34"/>
          <w:szCs w:val="34"/>
          <w:rtl/>
        </w:rPr>
      </w:pP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يقر الطرف الثاني بعلمه بأن أنظمة وأحكام الاستيراد والجمارك في المملكة العربية السعودية هي التي يجري تطبيقها على توريد وشحن أي منتجات أو أجزاء منها إلى المملكة أو منها بما في ذلك الأحكام المتعلقة بحظر الاستيراد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بتطبيق القواعـد المشار إليها في قــرار مجلس الوزراء رقـــم 210وتاريخ 18/10/1401هـ بشأن استئجار المرافق السكنية له ولموظفيه أثناء تنفيذ العقد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مع مراعاة أحكام هذا العقد يختص ديوان المظالم بالفصل في المنازعات التي قد تنشأ بين الطرفين حول تنفيذ العقد . وتعتبر أحكامه نهائية وملزمة للطرفين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يخضع هذا العقد ومستنداته لنظام تأمين المنافسات والمشتريات الحكومية ولائحته التنفيذية وللأنظمة واللوائح والقرارات والتعاميم المعمول بها في المملكة ، وفي حالة وجود تعارض بين نصوص العقد أو مستنداته وبين أحكام الأنظمة وملحقاتها فإن هذه الأخيرة هي التي تطبق .</w:t>
      </w:r>
    </w:p>
    <w:p w:rsidR="008F1F9A" w:rsidRPr="00A8540E" w:rsidRDefault="008F1F9A" w:rsidP="00D04819">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حرر هذا العقد من </w:t>
      </w:r>
      <w:r w:rsidR="00D04819" w:rsidRPr="00A8540E">
        <w:rPr>
          <w:rFonts w:cs="Akhbar MT" w:hint="cs"/>
          <w:sz w:val="34"/>
          <w:szCs w:val="34"/>
          <w:rtl/>
        </w:rPr>
        <w:t>نسختين</w:t>
      </w:r>
      <w:r w:rsidRPr="00A8540E">
        <w:rPr>
          <w:rFonts w:cs="Akhbar MT" w:hint="cs"/>
          <w:sz w:val="34"/>
          <w:szCs w:val="34"/>
          <w:rtl/>
        </w:rPr>
        <w:t xml:space="preserve"> </w:t>
      </w:r>
      <w:r w:rsidR="00D04819" w:rsidRPr="00A8540E">
        <w:rPr>
          <w:rFonts w:cs="Akhbar MT" w:hint="cs"/>
          <w:sz w:val="34"/>
          <w:szCs w:val="34"/>
          <w:rtl/>
        </w:rPr>
        <w:t>نسخة للطرف الاول ونسخة للطرف الثاني</w:t>
      </w:r>
      <w:r w:rsidRPr="00A8540E">
        <w:rPr>
          <w:rFonts w:cs="Akhbar MT" w:hint="cs"/>
          <w:sz w:val="34"/>
          <w:szCs w:val="34"/>
          <w:rtl/>
        </w:rPr>
        <w:t>.</w:t>
      </w:r>
    </w:p>
    <w:p w:rsidR="008F1F9A" w:rsidRPr="00A8540E" w:rsidRDefault="008F1F9A">
      <w:pPr>
        <w:bidi/>
        <w:spacing w:line="168" w:lineRule="auto"/>
        <w:ind w:left="870" w:right="540"/>
        <w:jc w:val="both"/>
        <w:rPr>
          <w:rFonts w:cs="Akhbar MT" w:hint="cs"/>
          <w:sz w:val="34"/>
          <w:szCs w:val="34"/>
          <w:rtl/>
        </w:rPr>
      </w:pPr>
    </w:p>
    <w:p w:rsidR="008F1F9A" w:rsidRPr="00A8540E" w:rsidRDefault="008F1F9A" w:rsidP="008E5F62">
      <w:pPr>
        <w:bidi/>
        <w:spacing w:line="168" w:lineRule="auto"/>
        <w:ind w:right="540"/>
        <w:jc w:val="center"/>
        <w:rPr>
          <w:rFonts w:cs="Akhbar MT" w:hint="cs"/>
          <w:sz w:val="34"/>
          <w:szCs w:val="34"/>
          <w:rtl/>
        </w:rPr>
      </w:pPr>
      <w:r w:rsidRPr="00A8540E">
        <w:rPr>
          <w:rFonts w:cs="Akhbar MT" w:hint="cs"/>
          <w:sz w:val="34"/>
          <w:szCs w:val="34"/>
          <w:rtl/>
        </w:rPr>
        <w:t>والله الموفق</w:t>
      </w:r>
      <w:r w:rsidR="008E5F62" w:rsidRPr="00A8540E">
        <w:rPr>
          <w:rFonts w:cs="Akhbar MT" w:hint="cs"/>
          <w:sz w:val="34"/>
          <w:szCs w:val="34"/>
          <w:rtl/>
        </w:rPr>
        <w:t>,,,</w:t>
      </w:r>
    </w:p>
    <w:p w:rsidR="008F1F9A" w:rsidRPr="00A8540E" w:rsidRDefault="008F1F9A">
      <w:pPr>
        <w:bidi/>
        <w:spacing w:line="168" w:lineRule="auto"/>
        <w:ind w:left="870" w:right="540"/>
        <w:jc w:val="both"/>
        <w:rPr>
          <w:rFonts w:cs="Akhbar MT" w:hint="cs"/>
          <w:sz w:val="34"/>
          <w:szCs w:val="34"/>
          <w:rtl/>
        </w:rPr>
      </w:pPr>
    </w:p>
    <w:p w:rsidR="008F1F9A" w:rsidRPr="00A8540E" w:rsidRDefault="008F1F9A">
      <w:pPr>
        <w:bidi/>
        <w:spacing w:line="168" w:lineRule="auto"/>
        <w:ind w:left="870" w:right="540"/>
        <w:jc w:val="both"/>
        <w:rPr>
          <w:rFonts w:cs="Akhbar MT" w:hint="cs"/>
          <w:sz w:val="34"/>
          <w:szCs w:val="34"/>
          <w:rtl/>
        </w:rPr>
      </w:pPr>
    </w:p>
    <w:p w:rsidR="00DE4442" w:rsidRPr="00A8540E" w:rsidRDefault="00DE4442" w:rsidP="00DE4442">
      <w:pPr>
        <w:bidi/>
        <w:spacing w:line="168" w:lineRule="auto"/>
        <w:ind w:left="1590" w:right="540" w:firstLine="570"/>
        <w:jc w:val="both"/>
        <w:rPr>
          <w:rFonts w:cs="Akhbar MT" w:hint="cs"/>
          <w:sz w:val="34"/>
          <w:szCs w:val="34"/>
          <w:rtl/>
        </w:rPr>
      </w:pPr>
      <w:r w:rsidRPr="00A8540E">
        <w:rPr>
          <w:rFonts w:cs="Akhbar MT" w:hint="cs"/>
          <w:sz w:val="34"/>
          <w:szCs w:val="34"/>
          <w:rtl/>
        </w:rPr>
        <w:t xml:space="preserve"> </w:t>
      </w:r>
      <w:r w:rsidR="008F1F9A" w:rsidRPr="00A8540E">
        <w:rPr>
          <w:rFonts w:cs="Akhbar MT" w:hint="cs"/>
          <w:sz w:val="34"/>
          <w:szCs w:val="34"/>
          <w:rtl/>
        </w:rPr>
        <w:t>الطرف الثاني</w:t>
      </w:r>
      <w:r w:rsidRPr="00A8540E">
        <w:rPr>
          <w:rFonts w:cs="Akhbar MT" w:hint="cs"/>
          <w:sz w:val="34"/>
          <w:szCs w:val="34"/>
          <w:rtl/>
        </w:rPr>
        <w:t xml:space="preserve">                                              الطرف الأول </w:t>
      </w:r>
    </w:p>
    <w:p w:rsidR="008F1F9A" w:rsidRPr="00A8540E" w:rsidRDefault="0030778F" w:rsidP="00A8540E">
      <w:pPr>
        <w:bidi/>
        <w:spacing w:line="168" w:lineRule="auto"/>
        <w:ind w:right="540"/>
        <w:jc w:val="both"/>
        <w:rPr>
          <w:rFonts w:cs="Akhbar MT" w:hint="cs"/>
          <w:sz w:val="34"/>
          <w:szCs w:val="34"/>
          <w:rtl/>
        </w:rPr>
      </w:pPr>
      <w:r>
        <w:rPr>
          <w:rFonts w:cs="Akhbar MT" w:hint="cs"/>
          <w:sz w:val="34"/>
          <w:szCs w:val="34"/>
          <w:rtl/>
        </w:rPr>
        <w:t xml:space="preserve">                                                                               </w:t>
      </w:r>
      <w:r w:rsidR="00DE4442" w:rsidRPr="00A8540E">
        <w:rPr>
          <w:rFonts w:cs="Akhbar MT" w:hint="cs"/>
          <w:sz w:val="34"/>
          <w:szCs w:val="34"/>
          <w:rtl/>
        </w:rPr>
        <w:t>جــامــعــة الملك سـعـود</w:t>
      </w:r>
    </w:p>
    <w:p w:rsidR="008F1F9A" w:rsidRPr="00A8540E" w:rsidRDefault="008F1F9A" w:rsidP="00C020FB">
      <w:pPr>
        <w:bidi/>
        <w:spacing w:line="168" w:lineRule="auto"/>
        <w:ind w:left="1590" w:right="540" w:firstLine="570"/>
        <w:jc w:val="both"/>
        <w:rPr>
          <w:rFonts w:cs="Akhbar MT" w:hint="cs"/>
          <w:sz w:val="54"/>
          <w:szCs w:val="54"/>
          <w:rtl/>
        </w:rPr>
      </w:pPr>
      <w:r w:rsidRPr="00A8540E">
        <w:rPr>
          <w:rFonts w:cs="Akhbar MT" w:hint="cs"/>
          <w:sz w:val="34"/>
          <w:szCs w:val="34"/>
          <w:rtl/>
        </w:rPr>
        <w:lastRenderedPageBreak/>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t xml:space="preserve"> </w:t>
      </w:r>
    </w:p>
    <w:p w:rsidR="008F1F9A" w:rsidRDefault="00E66B06" w:rsidP="009635D6">
      <w:pPr>
        <w:bidi/>
        <w:spacing w:line="168" w:lineRule="auto"/>
        <w:ind w:left="664" w:right="540" w:firstLine="570"/>
        <w:jc w:val="both"/>
        <w:rPr>
          <w:rFonts w:cs="Akhbar MT" w:hint="cs"/>
          <w:sz w:val="34"/>
          <w:szCs w:val="34"/>
          <w:rtl/>
        </w:rPr>
      </w:pPr>
      <w:r w:rsidRPr="00A8540E">
        <w:rPr>
          <w:rFonts w:cs="Akhbar MT" w:hint="cs"/>
          <w:sz w:val="34"/>
          <w:szCs w:val="34"/>
          <w:rtl/>
        </w:rPr>
        <w:t xml:space="preserve">   </w:t>
      </w:r>
      <w:r w:rsidR="00DE4442" w:rsidRPr="00A8540E">
        <w:rPr>
          <w:rFonts w:cs="Akhbar MT" w:hint="cs"/>
          <w:sz w:val="34"/>
          <w:szCs w:val="34"/>
          <w:rtl/>
        </w:rPr>
        <w:t xml:space="preserve">   </w:t>
      </w:r>
      <w:r w:rsidR="0060169A" w:rsidRPr="00A8540E">
        <w:rPr>
          <w:rFonts w:cs="Akhbar MT" w:hint="cs"/>
          <w:sz w:val="34"/>
          <w:szCs w:val="34"/>
          <w:rtl/>
        </w:rPr>
        <w:t xml:space="preserve">   </w:t>
      </w:r>
      <w:r w:rsidR="00DE4442" w:rsidRPr="00A8540E">
        <w:rPr>
          <w:rFonts w:cs="Akhbar MT" w:hint="cs"/>
          <w:sz w:val="34"/>
          <w:szCs w:val="34"/>
          <w:rtl/>
        </w:rPr>
        <w:t xml:space="preserve"> </w:t>
      </w:r>
      <w:r w:rsidR="00A8540E">
        <w:rPr>
          <w:rFonts w:cs="Akhbar MT" w:hint="cs"/>
          <w:sz w:val="34"/>
          <w:szCs w:val="34"/>
          <w:rtl/>
        </w:rPr>
        <w:t xml:space="preserve">                          </w:t>
      </w:r>
      <w:r w:rsidR="008F1F9A" w:rsidRPr="00A8540E">
        <w:rPr>
          <w:rFonts w:cs="Akhbar MT" w:hint="cs"/>
          <w:sz w:val="34"/>
          <w:szCs w:val="34"/>
          <w:rtl/>
        </w:rPr>
        <w:tab/>
      </w:r>
      <w:r w:rsidR="008F1F9A" w:rsidRPr="00A8540E">
        <w:rPr>
          <w:rFonts w:cs="Akhbar MT" w:hint="cs"/>
          <w:sz w:val="34"/>
          <w:szCs w:val="34"/>
          <w:rtl/>
        </w:rPr>
        <w:tab/>
      </w:r>
      <w:r w:rsidR="00DE4442" w:rsidRPr="00A8540E">
        <w:rPr>
          <w:rFonts w:cs="Akhbar MT" w:hint="cs"/>
          <w:sz w:val="34"/>
          <w:szCs w:val="34"/>
          <w:rtl/>
        </w:rPr>
        <w:t xml:space="preserve">      </w:t>
      </w:r>
      <w:r w:rsidRPr="00A8540E">
        <w:rPr>
          <w:rFonts w:cs="Akhbar MT" w:hint="cs"/>
          <w:sz w:val="34"/>
          <w:szCs w:val="34"/>
          <w:rtl/>
        </w:rPr>
        <w:t xml:space="preserve">         </w:t>
      </w:r>
      <w:r w:rsidR="00DE4442" w:rsidRPr="00A8540E">
        <w:rPr>
          <w:rFonts w:cs="Akhbar MT" w:hint="cs"/>
          <w:sz w:val="34"/>
          <w:szCs w:val="34"/>
          <w:rtl/>
        </w:rPr>
        <w:t xml:space="preserve">   </w:t>
      </w:r>
    </w:p>
    <w:p w:rsidR="008F1F9A" w:rsidRDefault="00E66B06">
      <w:pPr>
        <w:bidi/>
        <w:spacing w:line="168" w:lineRule="auto"/>
        <w:ind w:right="540"/>
        <w:jc w:val="both"/>
        <w:rPr>
          <w:rFonts w:cs="Akhbar MT" w:hint="cs"/>
          <w:sz w:val="34"/>
          <w:szCs w:val="34"/>
          <w:rtl/>
        </w:rPr>
      </w:pPr>
      <w:r>
        <w:rPr>
          <w:rFonts w:cs="Akhbar MT" w:hint="cs"/>
          <w:sz w:val="34"/>
          <w:szCs w:val="34"/>
          <w:rtl/>
        </w:rPr>
        <w:t xml:space="preserve">                                </w:t>
      </w:r>
    </w:p>
    <w:p w:rsidR="008F1F9A" w:rsidRDefault="008F1F9A">
      <w:pPr>
        <w:rPr>
          <w:rFonts w:hint="cs"/>
          <w:rtl/>
        </w:rPr>
      </w:pPr>
    </w:p>
    <w:sectPr w:rsidR="008F1F9A">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EE" w:rsidRDefault="00E378EE">
      <w:r>
        <w:separator/>
      </w:r>
    </w:p>
  </w:endnote>
  <w:endnote w:type="continuationSeparator" w:id="0">
    <w:p w:rsidR="00E378EE" w:rsidRDefault="00E3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khbar MT">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9A" w:rsidRDefault="008F1F9A">
    <w:pPr>
      <w:pStyle w:val="Footer"/>
      <w:bidi/>
      <w:jc w:val="both"/>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EE" w:rsidRDefault="00E378EE">
      <w:r>
        <w:separator/>
      </w:r>
    </w:p>
  </w:footnote>
  <w:footnote w:type="continuationSeparator" w:id="0">
    <w:p w:rsidR="00E378EE" w:rsidRDefault="00E37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238" w:type="dxa"/>
      <w:tblLook w:val="0000" w:firstRow="0" w:lastRow="0" w:firstColumn="0" w:lastColumn="0" w:noHBand="0" w:noVBand="0"/>
    </w:tblPr>
    <w:tblGrid>
      <w:gridCol w:w="3418"/>
      <w:gridCol w:w="3058"/>
      <w:gridCol w:w="3418"/>
    </w:tblGrid>
    <w:tr w:rsidR="00E254F1">
      <w:tblPrEx>
        <w:tblCellMar>
          <w:top w:w="0" w:type="dxa"/>
          <w:bottom w:w="0" w:type="dxa"/>
        </w:tblCellMar>
      </w:tblPrEx>
      <w:trPr>
        <w:trHeight w:val="1438"/>
      </w:trPr>
      <w:tc>
        <w:tcPr>
          <w:tcW w:w="3418" w:type="dxa"/>
          <w:vAlign w:val="center"/>
        </w:tcPr>
        <w:p w:rsidR="00E254F1" w:rsidRDefault="00E254F1">
          <w:pPr>
            <w:bidi/>
            <w:jc w:val="center"/>
            <w:rPr>
              <w:rFonts w:cs="Traditional Arabic" w:hint="cs"/>
              <w:b/>
              <w:bCs/>
              <w:sz w:val="32"/>
              <w:szCs w:val="32"/>
              <w:rtl/>
            </w:rPr>
          </w:pPr>
          <w:r>
            <w:rPr>
              <w:rFonts w:cs="Traditional Arabic" w:hint="cs"/>
              <w:b/>
              <w:bCs/>
              <w:sz w:val="32"/>
              <w:szCs w:val="32"/>
              <w:rtl/>
            </w:rPr>
            <w:t>المملكة العربية السعودية</w:t>
          </w:r>
        </w:p>
        <w:p w:rsidR="00E254F1" w:rsidRDefault="00E254F1">
          <w:pPr>
            <w:bidi/>
            <w:ind w:left="206"/>
            <w:jc w:val="center"/>
            <w:rPr>
              <w:rFonts w:cs="Traditional Arabic" w:hint="cs"/>
              <w:b/>
              <w:bCs/>
              <w:sz w:val="32"/>
              <w:szCs w:val="32"/>
            </w:rPr>
          </w:pPr>
          <w:r>
            <w:rPr>
              <w:rFonts w:cs="Traditional Arabic" w:hint="cs"/>
              <w:b/>
              <w:bCs/>
              <w:sz w:val="32"/>
              <w:szCs w:val="32"/>
              <w:rtl/>
            </w:rPr>
            <w:t>وزارة التعليم العالي</w:t>
          </w:r>
        </w:p>
      </w:tc>
      <w:tc>
        <w:tcPr>
          <w:tcW w:w="3058" w:type="dxa"/>
          <w:vAlign w:val="center"/>
        </w:tcPr>
        <w:p w:rsidR="00E254F1" w:rsidRDefault="00E254F1">
          <w:pPr>
            <w:bidi/>
            <w:jc w:val="center"/>
            <w:rPr>
              <w:rFonts w:hint="cs"/>
              <w:b/>
              <w:bCs/>
              <w:sz w:val="32"/>
              <w:szCs w:val="32"/>
            </w:rPr>
          </w:pPr>
          <w:r>
            <w:rPr>
              <w:b/>
              <w:bCs/>
              <w:sz w:val="32"/>
              <w:szCs w:val="32"/>
            </w:rPr>
            <w:object w:dxaOrig="4229" w:dyaOrig="4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7.25pt;flip:x" o:ole="">
                <v:imagedata r:id="rId1" o:title=""/>
              </v:shape>
              <o:OLEObject Type="Embed" ProgID="PBrush" ShapeID="_x0000_i1025" DrawAspect="Content" ObjectID="_1741990698" r:id="rId2"/>
            </w:object>
          </w:r>
        </w:p>
      </w:tc>
      <w:tc>
        <w:tcPr>
          <w:tcW w:w="3418" w:type="dxa"/>
          <w:vAlign w:val="center"/>
        </w:tcPr>
        <w:p w:rsidR="00E254F1" w:rsidRDefault="00E254F1">
          <w:pPr>
            <w:pStyle w:val="Heading1"/>
            <w:jc w:val="center"/>
            <w:rPr>
              <w:rFonts w:cs="Traditional Arabic" w:hint="cs"/>
              <w:b/>
              <w:bCs/>
              <w:sz w:val="32"/>
              <w:szCs w:val="32"/>
              <w:rtl/>
            </w:rPr>
          </w:pPr>
          <w:r>
            <w:rPr>
              <w:rFonts w:cs="Traditional Arabic" w:hint="cs"/>
              <w:b/>
              <w:bCs/>
              <w:sz w:val="32"/>
              <w:szCs w:val="32"/>
              <w:rtl/>
            </w:rPr>
            <w:t>جامعة  الملك سعود</w:t>
          </w:r>
        </w:p>
        <w:p w:rsidR="00F6474E" w:rsidRDefault="00F6474E" w:rsidP="00F6474E">
          <w:pPr>
            <w:bidi/>
            <w:jc w:val="center"/>
            <w:rPr>
              <w:rFonts w:cs="Traditional Arabic" w:hint="cs"/>
              <w:b/>
              <w:bCs/>
              <w:sz w:val="32"/>
              <w:szCs w:val="32"/>
              <w:rtl/>
            </w:rPr>
          </w:pPr>
          <w:r>
            <w:rPr>
              <w:rFonts w:cs="Traditional Arabic" w:hint="cs"/>
              <w:b/>
              <w:bCs/>
              <w:sz w:val="32"/>
              <w:szCs w:val="32"/>
              <w:rtl/>
            </w:rPr>
            <w:t xml:space="preserve">وكالة الجامعة </w:t>
          </w:r>
        </w:p>
        <w:p w:rsidR="00E254F1" w:rsidRPr="00F6474E" w:rsidRDefault="0030778F" w:rsidP="00F6474E">
          <w:pPr>
            <w:bidi/>
            <w:jc w:val="center"/>
            <w:rPr>
              <w:rFonts w:cs="Traditional Arabic" w:hint="cs"/>
              <w:b/>
              <w:bCs/>
              <w:sz w:val="32"/>
              <w:szCs w:val="32"/>
            </w:rPr>
          </w:pPr>
          <w:r>
            <w:rPr>
              <w:rFonts w:cs="Traditional Arabic" w:hint="cs"/>
              <w:b/>
              <w:bCs/>
              <w:sz w:val="32"/>
              <w:szCs w:val="32"/>
              <w:rtl/>
            </w:rPr>
            <w:t>للدراسات العليا والبحث العلمي</w:t>
          </w:r>
        </w:p>
      </w:tc>
    </w:tr>
  </w:tbl>
  <w:p w:rsidR="008F1F9A" w:rsidRDefault="005E71EB">
    <w:pPr>
      <w:pStyle w:val="Header"/>
      <w:bidi/>
      <w:rPr>
        <w:rFonts w:hint="cs"/>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72390</wp:posOffset>
              </wp:positionV>
              <wp:extent cx="6286500" cy="0"/>
              <wp:effectExtent l="26035" t="27940" r="31115" b="292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08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0F3D" id="Line 1"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" strokeweight="4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5B0"/>
    <w:multiLevelType w:val="multilevel"/>
    <w:tmpl w:val="D9FAD3AC"/>
    <w:lvl w:ilvl="0">
      <w:start w:val="1"/>
      <w:numFmt w:val="decimal"/>
      <w:lvlText w:val="%1-"/>
      <w:lvlJc w:val="left"/>
      <w:pPr>
        <w:tabs>
          <w:tab w:val="num" w:pos="1590"/>
        </w:tabs>
        <w:ind w:left="1590" w:right="1590" w:hanging="720"/>
      </w:pPr>
      <w:rPr>
        <w:rFonts w:hint="cs"/>
      </w:rPr>
    </w:lvl>
    <w:lvl w:ilvl="1">
      <w:start w:val="1"/>
      <w:numFmt w:val="arabicAlpha"/>
      <w:lvlText w:val="%2)"/>
      <w:lvlJc w:val="left"/>
      <w:pPr>
        <w:tabs>
          <w:tab w:val="num" w:pos="1950"/>
        </w:tabs>
        <w:ind w:left="1950" w:right="1950" w:hanging="360"/>
      </w:pPr>
      <w:rPr>
        <w:rFonts w:hint="cs"/>
      </w:rPr>
    </w:lvl>
    <w:lvl w:ilvl="2">
      <w:start w:val="1"/>
      <w:numFmt w:val="arabicAlpha"/>
      <w:lvlText w:val="(%3)"/>
      <w:lvlJc w:val="left"/>
      <w:pPr>
        <w:tabs>
          <w:tab w:val="num" w:pos="2850"/>
        </w:tabs>
        <w:ind w:left="2850" w:right="2850" w:hanging="360"/>
      </w:pPr>
      <w:rPr>
        <w:rFonts w:hint="cs"/>
      </w:rPr>
    </w:lvl>
    <w:lvl w:ilvl="3">
      <w:start w:val="1"/>
      <w:numFmt w:val="arabicAlpha"/>
      <w:lvlText w:val="%4-"/>
      <w:lvlJc w:val="left"/>
      <w:pPr>
        <w:tabs>
          <w:tab w:val="num" w:pos="3390"/>
        </w:tabs>
        <w:ind w:left="3390" w:right="3390" w:hanging="360"/>
      </w:pPr>
      <w:rPr>
        <w:rFonts w:hint="cs"/>
      </w:rPr>
    </w:lvl>
    <w:lvl w:ilvl="4">
      <w:start w:val="1"/>
      <w:numFmt w:val="lowerLetter"/>
      <w:lvlText w:val="%5."/>
      <w:lvlJc w:val="left"/>
      <w:pPr>
        <w:tabs>
          <w:tab w:val="num" w:pos="4110"/>
        </w:tabs>
        <w:ind w:left="4110" w:right="4110" w:hanging="360"/>
      </w:pPr>
    </w:lvl>
    <w:lvl w:ilvl="5">
      <w:start w:val="1"/>
      <w:numFmt w:val="lowerRoman"/>
      <w:lvlText w:val="%6."/>
      <w:lvlJc w:val="right"/>
      <w:pPr>
        <w:tabs>
          <w:tab w:val="num" w:pos="4830"/>
        </w:tabs>
        <w:ind w:left="4830" w:right="4830" w:hanging="180"/>
      </w:pPr>
    </w:lvl>
    <w:lvl w:ilvl="6">
      <w:start w:val="1"/>
      <w:numFmt w:val="decimal"/>
      <w:lvlText w:val="%7."/>
      <w:lvlJc w:val="left"/>
      <w:pPr>
        <w:tabs>
          <w:tab w:val="num" w:pos="5550"/>
        </w:tabs>
        <w:ind w:left="5550" w:right="5550" w:hanging="360"/>
      </w:pPr>
    </w:lvl>
    <w:lvl w:ilvl="7">
      <w:start w:val="1"/>
      <w:numFmt w:val="lowerLetter"/>
      <w:lvlText w:val="%8."/>
      <w:lvlJc w:val="left"/>
      <w:pPr>
        <w:tabs>
          <w:tab w:val="num" w:pos="6270"/>
        </w:tabs>
        <w:ind w:left="6270" w:right="6270" w:hanging="360"/>
      </w:pPr>
    </w:lvl>
    <w:lvl w:ilvl="8">
      <w:start w:val="1"/>
      <w:numFmt w:val="lowerRoman"/>
      <w:lvlText w:val="%9."/>
      <w:lvlJc w:val="right"/>
      <w:pPr>
        <w:tabs>
          <w:tab w:val="num" w:pos="6990"/>
        </w:tabs>
        <w:ind w:left="6990" w:right="6990" w:hanging="180"/>
      </w:pPr>
    </w:lvl>
  </w:abstractNum>
  <w:abstractNum w:abstractNumId="1">
    <w:nsid w:val="24185945"/>
    <w:multiLevelType w:val="hybridMultilevel"/>
    <w:tmpl w:val="D6C49820"/>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47BE1A2F"/>
    <w:multiLevelType w:val="hybridMultilevel"/>
    <w:tmpl w:val="D9FAD3AC"/>
    <w:lvl w:ilvl="0" w:tplc="28CEA95E">
      <w:start w:val="1"/>
      <w:numFmt w:val="decimal"/>
      <w:lvlText w:val="%1-"/>
      <w:lvlJc w:val="left"/>
      <w:pPr>
        <w:tabs>
          <w:tab w:val="num" w:pos="1590"/>
        </w:tabs>
        <w:ind w:left="1590" w:right="1590" w:hanging="720"/>
      </w:pPr>
      <w:rPr>
        <w:rFonts w:hint="cs"/>
      </w:rPr>
    </w:lvl>
    <w:lvl w:ilvl="1" w:tplc="DCB49B32">
      <w:start w:val="1"/>
      <w:numFmt w:val="arabicAlpha"/>
      <w:lvlText w:val="%2)"/>
      <w:lvlJc w:val="left"/>
      <w:pPr>
        <w:tabs>
          <w:tab w:val="num" w:pos="1950"/>
        </w:tabs>
        <w:ind w:left="1950" w:right="1950" w:hanging="360"/>
      </w:pPr>
      <w:rPr>
        <w:rFonts w:hint="cs"/>
      </w:rPr>
    </w:lvl>
    <w:lvl w:ilvl="2" w:tplc="BD864B6C">
      <w:start w:val="1"/>
      <w:numFmt w:val="arabicAlpha"/>
      <w:lvlText w:val="(%3)"/>
      <w:lvlJc w:val="left"/>
      <w:pPr>
        <w:tabs>
          <w:tab w:val="num" w:pos="2850"/>
        </w:tabs>
        <w:ind w:left="2850" w:right="2850" w:hanging="360"/>
      </w:pPr>
      <w:rPr>
        <w:rFonts w:hint="cs"/>
      </w:rPr>
    </w:lvl>
    <w:lvl w:ilvl="3" w:tplc="F732E598">
      <w:start w:val="1"/>
      <w:numFmt w:val="arabicAlpha"/>
      <w:lvlText w:val="%4-"/>
      <w:lvlJc w:val="left"/>
      <w:pPr>
        <w:tabs>
          <w:tab w:val="num" w:pos="3390"/>
        </w:tabs>
        <w:ind w:left="3390" w:right="3390" w:hanging="360"/>
      </w:pPr>
      <w:rPr>
        <w:rFonts w:hint="cs"/>
      </w:rPr>
    </w:lvl>
    <w:lvl w:ilvl="4" w:tplc="04090019" w:tentative="1">
      <w:start w:val="1"/>
      <w:numFmt w:val="lowerLetter"/>
      <w:lvlText w:val="%5."/>
      <w:lvlJc w:val="left"/>
      <w:pPr>
        <w:tabs>
          <w:tab w:val="num" w:pos="4110"/>
        </w:tabs>
        <w:ind w:left="4110" w:right="4110" w:hanging="360"/>
      </w:pPr>
    </w:lvl>
    <w:lvl w:ilvl="5" w:tplc="0409001B" w:tentative="1">
      <w:start w:val="1"/>
      <w:numFmt w:val="lowerRoman"/>
      <w:lvlText w:val="%6."/>
      <w:lvlJc w:val="right"/>
      <w:pPr>
        <w:tabs>
          <w:tab w:val="num" w:pos="4830"/>
        </w:tabs>
        <w:ind w:left="4830" w:right="4830" w:hanging="180"/>
      </w:pPr>
    </w:lvl>
    <w:lvl w:ilvl="6" w:tplc="0409000F" w:tentative="1">
      <w:start w:val="1"/>
      <w:numFmt w:val="decimal"/>
      <w:lvlText w:val="%7."/>
      <w:lvlJc w:val="left"/>
      <w:pPr>
        <w:tabs>
          <w:tab w:val="num" w:pos="5550"/>
        </w:tabs>
        <w:ind w:left="5550" w:right="5550" w:hanging="360"/>
      </w:pPr>
    </w:lvl>
    <w:lvl w:ilvl="7" w:tplc="04090019" w:tentative="1">
      <w:start w:val="1"/>
      <w:numFmt w:val="lowerLetter"/>
      <w:lvlText w:val="%8."/>
      <w:lvlJc w:val="left"/>
      <w:pPr>
        <w:tabs>
          <w:tab w:val="num" w:pos="6270"/>
        </w:tabs>
        <w:ind w:left="6270" w:right="6270" w:hanging="360"/>
      </w:pPr>
    </w:lvl>
    <w:lvl w:ilvl="8" w:tplc="0409001B" w:tentative="1">
      <w:start w:val="1"/>
      <w:numFmt w:val="lowerRoman"/>
      <w:lvlText w:val="%9."/>
      <w:lvlJc w:val="right"/>
      <w:pPr>
        <w:tabs>
          <w:tab w:val="num" w:pos="6990"/>
        </w:tabs>
        <w:ind w:left="6990" w:right="6990" w:hanging="180"/>
      </w:pPr>
    </w:lvl>
  </w:abstractNum>
  <w:abstractNum w:abstractNumId="3">
    <w:nsid w:val="5E1524EA"/>
    <w:multiLevelType w:val="hybridMultilevel"/>
    <w:tmpl w:val="5B007846"/>
    <w:lvl w:ilvl="0" w:tplc="A43C403A">
      <w:start w:val="5"/>
      <w:numFmt w:val="arabicAlpha"/>
      <w:lvlText w:val="%1-"/>
      <w:lvlJc w:val="left"/>
      <w:pPr>
        <w:tabs>
          <w:tab w:val="num" w:pos="1924"/>
        </w:tabs>
        <w:ind w:left="1924" w:right="1924" w:hanging="360"/>
      </w:pPr>
      <w:rPr>
        <w:rFonts w:hint="cs"/>
      </w:rPr>
    </w:lvl>
    <w:lvl w:ilvl="1" w:tplc="04090019" w:tentative="1">
      <w:start w:val="1"/>
      <w:numFmt w:val="lowerLetter"/>
      <w:lvlText w:val="%2."/>
      <w:lvlJc w:val="left"/>
      <w:pPr>
        <w:tabs>
          <w:tab w:val="num" w:pos="2644"/>
        </w:tabs>
        <w:ind w:left="2644" w:right="2644" w:hanging="360"/>
      </w:pPr>
    </w:lvl>
    <w:lvl w:ilvl="2" w:tplc="0409001B" w:tentative="1">
      <w:start w:val="1"/>
      <w:numFmt w:val="lowerRoman"/>
      <w:lvlText w:val="%3."/>
      <w:lvlJc w:val="right"/>
      <w:pPr>
        <w:tabs>
          <w:tab w:val="num" w:pos="3364"/>
        </w:tabs>
        <w:ind w:left="3364" w:right="3364" w:hanging="180"/>
      </w:pPr>
    </w:lvl>
    <w:lvl w:ilvl="3" w:tplc="0409000F" w:tentative="1">
      <w:start w:val="1"/>
      <w:numFmt w:val="decimal"/>
      <w:lvlText w:val="%4."/>
      <w:lvlJc w:val="left"/>
      <w:pPr>
        <w:tabs>
          <w:tab w:val="num" w:pos="4084"/>
        </w:tabs>
        <w:ind w:left="4084" w:right="4084" w:hanging="360"/>
      </w:pPr>
    </w:lvl>
    <w:lvl w:ilvl="4" w:tplc="04090019" w:tentative="1">
      <w:start w:val="1"/>
      <w:numFmt w:val="lowerLetter"/>
      <w:lvlText w:val="%5."/>
      <w:lvlJc w:val="left"/>
      <w:pPr>
        <w:tabs>
          <w:tab w:val="num" w:pos="4804"/>
        </w:tabs>
        <w:ind w:left="4804" w:right="4804" w:hanging="360"/>
      </w:pPr>
    </w:lvl>
    <w:lvl w:ilvl="5" w:tplc="0409001B" w:tentative="1">
      <w:start w:val="1"/>
      <w:numFmt w:val="lowerRoman"/>
      <w:lvlText w:val="%6."/>
      <w:lvlJc w:val="right"/>
      <w:pPr>
        <w:tabs>
          <w:tab w:val="num" w:pos="5524"/>
        </w:tabs>
        <w:ind w:left="5524" w:right="5524" w:hanging="180"/>
      </w:pPr>
    </w:lvl>
    <w:lvl w:ilvl="6" w:tplc="0409000F" w:tentative="1">
      <w:start w:val="1"/>
      <w:numFmt w:val="decimal"/>
      <w:lvlText w:val="%7."/>
      <w:lvlJc w:val="left"/>
      <w:pPr>
        <w:tabs>
          <w:tab w:val="num" w:pos="6244"/>
        </w:tabs>
        <w:ind w:left="6244" w:right="6244" w:hanging="360"/>
      </w:pPr>
    </w:lvl>
    <w:lvl w:ilvl="7" w:tplc="04090019" w:tentative="1">
      <w:start w:val="1"/>
      <w:numFmt w:val="lowerLetter"/>
      <w:lvlText w:val="%8."/>
      <w:lvlJc w:val="left"/>
      <w:pPr>
        <w:tabs>
          <w:tab w:val="num" w:pos="6964"/>
        </w:tabs>
        <w:ind w:left="6964" w:right="6964" w:hanging="360"/>
      </w:pPr>
    </w:lvl>
    <w:lvl w:ilvl="8" w:tplc="0409001B" w:tentative="1">
      <w:start w:val="1"/>
      <w:numFmt w:val="lowerRoman"/>
      <w:lvlText w:val="%9."/>
      <w:lvlJc w:val="right"/>
      <w:pPr>
        <w:tabs>
          <w:tab w:val="num" w:pos="7684"/>
        </w:tabs>
        <w:ind w:left="7684" w:right="768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F1"/>
    <w:rsid w:val="00022C06"/>
    <w:rsid w:val="00032772"/>
    <w:rsid w:val="00083774"/>
    <w:rsid w:val="001319F4"/>
    <w:rsid w:val="001F504B"/>
    <w:rsid w:val="00216A7A"/>
    <w:rsid w:val="00270F55"/>
    <w:rsid w:val="0028788D"/>
    <w:rsid w:val="00294FA7"/>
    <w:rsid w:val="002D3DE9"/>
    <w:rsid w:val="0030778F"/>
    <w:rsid w:val="003616CB"/>
    <w:rsid w:val="00365DBF"/>
    <w:rsid w:val="003D117D"/>
    <w:rsid w:val="0041485D"/>
    <w:rsid w:val="00431C22"/>
    <w:rsid w:val="004475AB"/>
    <w:rsid w:val="00462BBB"/>
    <w:rsid w:val="0050093D"/>
    <w:rsid w:val="005B342C"/>
    <w:rsid w:val="005E71EB"/>
    <w:rsid w:val="0060169A"/>
    <w:rsid w:val="006731DD"/>
    <w:rsid w:val="00724ACC"/>
    <w:rsid w:val="0074788A"/>
    <w:rsid w:val="0075420B"/>
    <w:rsid w:val="0077112B"/>
    <w:rsid w:val="007E2C94"/>
    <w:rsid w:val="008B67EA"/>
    <w:rsid w:val="008E5F62"/>
    <w:rsid w:val="008F1F9A"/>
    <w:rsid w:val="009635D6"/>
    <w:rsid w:val="00982BE7"/>
    <w:rsid w:val="00993967"/>
    <w:rsid w:val="00A07929"/>
    <w:rsid w:val="00A74978"/>
    <w:rsid w:val="00A8540E"/>
    <w:rsid w:val="00AA2152"/>
    <w:rsid w:val="00AE5C78"/>
    <w:rsid w:val="00B7054D"/>
    <w:rsid w:val="00BA0B17"/>
    <w:rsid w:val="00BC2AA4"/>
    <w:rsid w:val="00BE4E7A"/>
    <w:rsid w:val="00C020FB"/>
    <w:rsid w:val="00C23A12"/>
    <w:rsid w:val="00C31FD9"/>
    <w:rsid w:val="00C815F7"/>
    <w:rsid w:val="00C826A1"/>
    <w:rsid w:val="00CF6CAA"/>
    <w:rsid w:val="00D04819"/>
    <w:rsid w:val="00DE4442"/>
    <w:rsid w:val="00E13D04"/>
    <w:rsid w:val="00E254F1"/>
    <w:rsid w:val="00E378EE"/>
    <w:rsid w:val="00E45760"/>
    <w:rsid w:val="00E66B06"/>
    <w:rsid w:val="00F27EF4"/>
    <w:rsid w:val="00F6474E"/>
    <w:rsid w:val="00F754F7"/>
    <w:rsid w:val="00FA5B71"/>
    <w:rsid w:val="00FA6FA9"/>
    <w:rsid w:val="00FE3D0C"/>
    <w:rsid w:val="00FF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BBB69C-C517-4DA2-8C15-0D15F223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bidi/>
      <w:outlineLvl w:val="0"/>
    </w:pPr>
    <w:rPr>
      <w:sz w:val="28"/>
      <w:szCs w:val="28"/>
    </w:rPr>
  </w:style>
  <w:style w:type="paragraph" w:styleId="Heading2">
    <w:name w:val="heading 2"/>
    <w:basedOn w:val="Normal"/>
    <w:next w:val="Normal"/>
    <w:qFormat/>
    <w:pPr>
      <w:keepNext/>
      <w:bidi/>
      <w:jc w:val="center"/>
      <w:outlineLvl w:val="1"/>
    </w:pPr>
    <w:rPr>
      <w:b/>
      <w:bCs/>
      <w:sz w:val="20"/>
      <w:szCs w:val="20"/>
    </w:rPr>
  </w:style>
  <w:style w:type="paragraph" w:styleId="Heading3">
    <w:name w:val="heading 3"/>
    <w:basedOn w:val="Normal"/>
    <w:next w:val="Normal"/>
    <w:qFormat/>
    <w:pPr>
      <w:keepNext/>
      <w:bidi/>
      <w:jc w:val="both"/>
      <w:outlineLvl w:val="2"/>
    </w:pPr>
    <w:rPr>
      <w:b/>
      <w:bCs/>
      <w:sz w:val="20"/>
      <w:szCs w:val="20"/>
    </w:rPr>
  </w:style>
  <w:style w:type="paragraph" w:styleId="Heading4">
    <w:name w:val="heading 4"/>
    <w:basedOn w:val="Normal"/>
    <w:next w:val="Normal"/>
    <w:qFormat/>
    <w:pPr>
      <w:keepNext/>
      <w:bidi/>
      <w:spacing w:line="192" w:lineRule="auto"/>
      <w:ind w:left="664" w:right="540" w:hanging="540"/>
      <w:jc w:val="both"/>
      <w:outlineLvl w:val="3"/>
    </w:pPr>
    <w:rPr>
      <w:rFonts w:cs="Akhbar MT"/>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bidi/>
      <w:jc w:val="center"/>
    </w:pPr>
    <w:rPr>
      <w:sz w:val="40"/>
      <w:szCs w:val="40"/>
    </w:rPr>
  </w:style>
  <w:style w:type="paragraph" w:styleId="BodyTextIndent">
    <w:name w:val="Body Text Indent"/>
    <w:basedOn w:val="Normal"/>
    <w:pPr>
      <w:bidi/>
      <w:ind w:left="1204" w:hanging="484"/>
      <w:jc w:val="both"/>
    </w:pPr>
    <w:rPr>
      <w:rFonts w:cs="Akhbar MT"/>
      <w:sz w:val="28"/>
      <w:szCs w:val="28"/>
    </w:rPr>
  </w:style>
  <w:style w:type="paragraph" w:styleId="BodyTextIndent2">
    <w:name w:val="Body Text Indent 2"/>
    <w:basedOn w:val="Normal"/>
    <w:pPr>
      <w:bidi/>
      <w:spacing w:line="192" w:lineRule="auto"/>
      <w:ind w:left="1590"/>
      <w:jc w:val="both"/>
    </w:pPr>
    <w:rPr>
      <w:rFonts w:cs="Akhbar MT"/>
      <w:sz w:val="32"/>
      <w:szCs w:val="32"/>
    </w:rPr>
  </w:style>
  <w:style w:type="paragraph" w:styleId="BlockText">
    <w:name w:val="Block Text"/>
    <w:basedOn w:val="Normal"/>
    <w:pPr>
      <w:bidi/>
      <w:ind w:left="844" w:right="540" w:hanging="360"/>
      <w:jc w:val="both"/>
    </w:pPr>
    <w:rPr>
      <w:rFonts w:cs="Akhbar MT"/>
      <w:sz w:val="28"/>
      <w:szCs w:val="28"/>
    </w:rPr>
  </w:style>
  <w:style w:type="character" w:styleId="Hyperlink">
    <w:name w:val="Hyperlink"/>
    <w:basedOn w:val="DefaultParagraphFont"/>
    <w:rsid w:val="00500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gyprojects.org/contract-supply-goods-abr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5844</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
  <LinksUpToDate>false</LinksUpToDate>
  <CharactersWithSpaces>6856</CharactersWithSpaces>
  <SharedDoc>false</SharedDoc>
  <HLinks>
    <vt:vector size="6" baseType="variant">
      <vt:variant>
        <vt:i4>524312</vt:i4>
      </vt:variant>
      <vt:variant>
        <vt:i4>0</vt:i4>
      </vt:variant>
      <vt:variant>
        <vt:i4>0</vt:i4>
      </vt:variant>
      <vt:variant>
        <vt:i4>5</vt:i4>
      </vt:variant>
      <vt:variant>
        <vt:lpwstr>https://egyprojects.org/contract-supply-goods-abroad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Saud University</dc:creator>
  <cp:keywords/>
  <dc:description/>
  <cp:lastModifiedBy>M.A.S tech</cp:lastModifiedBy>
  <cp:revision>2</cp:revision>
  <cp:lastPrinted>2010-02-22T09:29:00Z</cp:lastPrinted>
  <dcterms:created xsi:type="dcterms:W3CDTF">2023-04-02T23:32:00Z</dcterms:created>
  <dcterms:modified xsi:type="dcterms:W3CDTF">2023-04-02T23:32:00Z</dcterms:modified>
</cp:coreProperties>
</file>